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 w:line="388" w:lineRule="auto"/>
        <w:ind w:left="2855" w:leftChars="567" w:right="2825" w:hanging="1608" w:hangingChars="534"/>
        <w:jc w:val="center"/>
        <w:rPr>
          <w:rFonts w:hint="eastAsia" w:ascii="楷体" w:hAnsi="楷体" w:eastAsia="楷体"/>
          <w:b/>
          <w:sz w:val="30"/>
        </w:rPr>
      </w:pPr>
      <w:r>
        <w:rPr>
          <w:rFonts w:hint="eastAsia" w:ascii="楷体" w:hAnsi="楷体" w:eastAsia="楷体"/>
          <w:b/>
          <w:sz w:val="30"/>
          <w:lang w:val="en-US" w:eastAsia="zh-CN"/>
        </w:rPr>
        <w:t xml:space="preserve">      </w:t>
      </w:r>
      <w:r>
        <w:rPr>
          <w:rFonts w:hint="eastAsia" w:ascii="楷体" w:hAnsi="楷体" w:eastAsia="楷体"/>
          <w:b/>
          <w:sz w:val="30"/>
        </w:rPr>
        <w:t>202</w:t>
      </w:r>
      <w:r>
        <w:rPr>
          <w:rFonts w:hint="eastAsia" w:ascii="楷体" w:hAnsi="楷体" w:eastAsia="楷体"/>
          <w:b/>
          <w:sz w:val="30"/>
          <w:lang w:val="en-US" w:eastAsia="zh-CN"/>
        </w:rPr>
        <w:t>3</w:t>
      </w:r>
      <w:r>
        <w:rPr>
          <w:rFonts w:hint="eastAsia" w:ascii="楷体" w:hAnsi="楷体" w:eastAsia="楷体"/>
          <w:b/>
          <w:sz w:val="30"/>
        </w:rPr>
        <w:t>年浙江经济职业技术学院“技能文化月”</w:t>
      </w:r>
    </w:p>
    <w:p>
      <w:pPr>
        <w:spacing w:before="42" w:line="388" w:lineRule="auto"/>
        <w:ind w:right="2825" w:firstLine="2409" w:firstLineChars="800"/>
        <w:rPr>
          <w:rFonts w:ascii="楷体" w:hAnsi="楷体" w:eastAsia="楷体"/>
          <w:b/>
          <w:sz w:val="30"/>
        </w:rPr>
      </w:pPr>
      <w:r>
        <w:rPr>
          <w:rFonts w:hint="eastAsia" w:ascii="楷体" w:hAnsi="楷体" w:eastAsia="楷体"/>
          <w:b/>
          <w:sz w:val="30"/>
          <w:lang w:val="en-US" w:eastAsia="zh-CN"/>
        </w:rPr>
        <w:t>机动车鉴定与评估技能</w:t>
      </w:r>
      <w:r>
        <w:rPr>
          <w:rFonts w:hint="eastAsia" w:ascii="楷体" w:hAnsi="楷体" w:eastAsia="楷体"/>
          <w:b/>
          <w:sz w:val="30"/>
        </w:rPr>
        <w:t>竞赛规程</w:t>
      </w:r>
    </w:p>
    <w:p>
      <w:pPr>
        <w:pStyle w:val="3"/>
        <w:spacing w:before="15"/>
      </w:pPr>
      <w:r>
        <w:t>一、比赛目的</w:t>
      </w:r>
    </w:p>
    <w:p>
      <w:pPr>
        <w:pStyle w:val="5"/>
        <w:spacing w:before="214" w:line="364" w:lineRule="auto"/>
        <w:ind w:left="700" w:right="1796" w:firstLine="479"/>
        <w:jc w:val="both"/>
      </w:pPr>
      <w:r>
        <w:rPr>
          <w:spacing w:val="-7"/>
        </w:rPr>
        <w:t>根据学校技能文化节的要求，为提高汽车技术学院学生的学习积极性，激发</w:t>
      </w:r>
      <w:r>
        <w:rPr>
          <w:spacing w:val="-9"/>
        </w:rPr>
        <w:t>学生热爱专业、学好专业技术技能的热情，营造良好的技能训练氛围，同时，为</w:t>
      </w:r>
      <w:r>
        <w:rPr>
          <w:spacing w:val="-7"/>
        </w:rPr>
        <w:t>“二手车双创团队”选拔一批具有高技能素质的创新创业型人才，经研究，决定</w:t>
      </w:r>
      <w:r>
        <w:rPr>
          <w:spacing w:val="-21"/>
        </w:rPr>
        <w:t xml:space="preserve">举办 </w:t>
      </w:r>
      <w:r>
        <w:t>202</w:t>
      </w:r>
      <w:r>
        <w:rPr>
          <w:rFonts w:hint="eastAsia"/>
          <w:lang w:val="en-US" w:eastAsia="zh-CN"/>
        </w:rPr>
        <w:t>3</w:t>
      </w:r>
      <w:r>
        <w:rPr>
          <w:spacing w:val="-8"/>
        </w:rPr>
        <w:t>年浙江经济职业技术</w:t>
      </w:r>
      <w:r>
        <w:rPr>
          <w:spacing w:val="-7"/>
        </w:rPr>
        <w:t>学院</w:t>
      </w:r>
      <w:r>
        <w:rPr>
          <w:rFonts w:hint="eastAsia"/>
          <w:spacing w:val="-7"/>
          <w:lang w:val="en-US" w:eastAsia="zh-CN"/>
        </w:rPr>
        <w:t>机动车鉴定与评估技能</w:t>
      </w:r>
      <w:r>
        <w:rPr>
          <w:spacing w:val="-7"/>
        </w:rPr>
        <w:t>竞赛</w:t>
      </w:r>
      <w:r>
        <w:rPr>
          <w:spacing w:val="-8"/>
        </w:rPr>
        <w:t xml:space="preserve">。现将竞赛项目、内容、时间和奖励办法等有关情况通知如下： </w:t>
      </w:r>
    </w:p>
    <w:p>
      <w:pPr>
        <w:pStyle w:val="3"/>
        <w:spacing w:before="55"/>
      </w:pPr>
      <w:r>
        <w:t>二、承办部门及竞赛组织机构</w:t>
      </w:r>
    </w:p>
    <w:p>
      <w:pPr>
        <w:pStyle w:val="5"/>
        <w:spacing w:before="214"/>
        <w:ind w:left="1180"/>
      </w:pPr>
      <w:r>
        <w:t>承办部门：汽车技术学院汽车营销教研室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含</w:t>
      </w:r>
      <w:r>
        <w:t>汽车定损与评估方向</w:t>
      </w:r>
      <w:r>
        <w:rPr>
          <w:rFonts w:hint="eastAsia"/>
        </w:rPr>
        <w:t>）</w:t>
      </w:r>
      <w:r>
        <w:t xml:space="preserve"> </w:t>
      </w:r>
    </w:p>
    <w:p>
      <w:pPr>
        <w:pStyle w:val="3"/>
      </w:pPr>
      <w:r>
        <w:t>三、总负责人</w:t>
      </w:r>
    </w:p>
    <w:p>
      <w:pPr>
        <w:pStyle w:val="5"/>
        <w:spacing w:before="214"/>
        <w:ind w:left="1180"/>
      </w:pPr>
      <w:r>
        <w:t xml:space="preserve">张瑜 工作职责:全面负责比赛的各项工作 </w:t>
      </w:r>
    </w:p>
    <w:p>
      <w:pPr>
        <w:pStyle w:val="3"/>
        <w:spacing w:before="211"/>
      </w:pPr>
      <w:r>
        <w:t>四、工作组</w:t>
      </w:r>
    </w:p>
    <w:p>
      <w:pPr>
        <w:pStyle w:val="5"/>
        <w:spacing w:before="215"/>
        <w:ind w:left="700"/>
        <w:rPr>
          <w:rFonts w:hint="default" w:eastAsia="宋体"/>
          <w:lang w:val="en-US" w:eastAsia="zh-CN"/>
        </w:rPr>
      </w:pPr>
      <w:r>
        <w:t xml:space="preserve">   组员：</w:t>
      </w:r>
      <w:r>
        <w:rPr>
          <w:rFonts w:hint="eastAsia"/>
          <w:lang w:val="en-US" w:eastAsia="zh-CN"/>
        </w:rPr>
        <w:t>汽车技术服务与营销专业教学团队</w:t>
      </w:r>
    </w:p>
    <w:p>
      <w:pPr>
        <w:pStyle w:val="5"/>
        <w:spacing w:before="160" w:line="364" w:lineRule="auto"/>
        <w:ind w:left="700" w:right="1823"/>
      </w:pPr>
      <w:r>
        <w:t xml:space="preserve">   工作职责：负责技术文件、竞赛规程、评分标准制定、命题与竞赛评审、报名、赛事组织、成绩公布等事宜。 </w:t>
      </w:r>
    </w:p>
    <w:p>
      <w:pPr>
        <w:pStyle w:val="3"/>
        <w:spacing w:before="53"/>
        <w:rPr>
          <w:rFonts w:ascii="宋体" w:eastAsia="宋体"/>
          <w:sz w:val="24"/>
        </w:rPr>
      </w:pPr>
      <w:r>
        <w:t>五、竞赛内容与方式</w:t>
      </w:r>
      <w:r>
        <w:rPr>
          <w:rFonts w:hint="eastAsia" w:ascii="宋体" w:eastAsia="宋体"/>
          <w:w w:val="99"/>
          <w:sz w:val="24"/>
        </w:rPr>
        <w:t xml:space="preserve"> </w:t>
      </w:r>
    </w:p>
    <w:p>
      <w:pPr>
        <w:pStyle w:val="5"/>
        <w:spacing w:before="214" w:line="364" w:lineRule="auto"/>
        <w:ind w:left="700" w:right="1797" w:firstLine="479"/>
      </w:pPr>
      <w:r>
        <w:rPr>
          <w:spacing w:val="-11"/>
        </w:rPr>
        <w:t>竞赛内容：本次竞赛分为</w:t>
      </w:r>
      <w:r>
        <w:rPr>
          <w:rFonts w:hint="eastAsia"/>
          <w:spacing w:val="-7"/>
          <w:lang w:val="en-US" w:eastAsia="zh-CN"/>
        </w:rPr>
        <w:t>机动车鉴定与评估技能</w:t>
      </w:r>
      <w:r>
        <w:rPr>
          <w:rFonts w:hint="eastAsia"/>
          <w:spacing w:val="-11"/>
          <w:lang w:val="en-US" w:eastAsia="zh-CN"/>
        </w:rPr>
        <w:t>专业</w:t>
      </w:r>
      <w:r>
        <w:rPr>
          <w:spacing w:val="-11"/>
        </w:rPr>
        <w:t>基础知识竞赛和</w:t>
      </w:r>
      <w:r>
        <w:rPr>
          <w:rFonts w:hint="eastAsia"/>
          <w:spacing w:val="-7"/>
          <w:lang w:val="en-US" w:eastAsia="zh-CN"/>
        </w:rPr>
        <w:t>机动车鉴定与评估技能</w:t>
      </w:r>
      <w:r>
        <w:rPr>
          <w:spacing w:val="-11"/>
        </w:rPr>
        <w:t>实际</w:t>
      </w:r>
      <w:r>
        <w:t xml:space="preserve">操作竞赛两部分，具体情况如下： </w:t>
      </w:r>
    </w:p>
    <w:p>
      <w:pPr>
        <w:pStyle w:val="4"/>
        <w:ind w:left="1228" w:firstLine="0"/>
        <w:rPr>
          <w:rFonts w:ascii="宋体" w:eastAsia="宋体"/>
        </w:rPr>
      </w:pPr>
      <w:r>
        <w:rPr>
          <w:rFonts w:hint="eastAsia" w:ascii="宋体" w:eastAsia="宋体"/>
          <w:w w:val="95"/>
        </w:rPr>
        <w:t>（一）</w:t>
      </w:r>
      <w:r>
        <w:rPr>
          <w:rFonts w:hint="eastAsia"/>
          <w:spacing w:val="-7"/>
          <w:lang w:val="en-US" w:eastAsia="zh-CN"/>
        </w:rPr>
        <w:t xml:space="preserve">机动车鉴定与评估技能基础知识部分 </w:t>
      </w:r>
    </w:p>
    <w:p>
      <w:pPr>
        <w:pStyle w:val="5"/>
        <w:spacing w:before="161" w:line="364" w:lineRule="auto"/>
        <w:ind w:left="700" w:right="1747" w:firstLine="527"/>
      </w:pPr>
      <w:r>
        <w:rPr>
          <w:b/>
        </w:rPr>
        <w:t>1、竞赛内容：</w:t>
      </w:r>
      <w:r>
        <w:rPr>
          <w:rFonts w:hint="eastAsia"/>
          <w:spacing w:val="-11"/>
        </w:rPr>
        <w:t>二手车鉴定与评估</w:t>
      </w:r>
      <w:r>
        <w:t>、汽车定损</w:t>
      </w:r>
      <w:r>
        <w:rPr>
          <w:rFonts w:hint="eastAsia"/>
        </w:rPr>
        <w:t>、</w:t>
      </w:r>
      <w:r>
        <w:t xml:space="preserve">汽车构造与性能（发动机和底盘）、汽车电气与电控技术等 </w:t>
      </w:r>
    </w:p>
    <w:p>
      <w:pPr>
        <w:pStyle w:val="5"/>
        <w:spacing w:before="1" w:line="364" w:lineRule="auto"/>
        <w:ind w:left="700" w:right="1768" w:firstLine="527"/>
      </w:pPr>
      <w:r>
        <w:rPr>
          <w:b/>
        </w:rPr>
        <w:t>2、竞赛题型：</w:t>
      </w:r>
      <w:r>
        <w:t>分为判断题、单项选择题、多项选择题三类，分值分别为： 判断题</w:t>
      </w:r>
      <w:r>
        <w:rPr>
          <w:rFonts w:hint="eastAsia"/>
          <w:lang w:val="en-US" w:eastAsia="zh-CN"/>
        </w:rPr>
        <w:t>4</w:t>
      </w:r>
      <w:r>
        <w:t>0分、单项选择题</w:t>
      </w:r>
      <w:r>
        <w:rPr>
          <w:rFonts w:hint="eastAsia"/>
          <w:lang w:val="en-US" w:eastAsia="zh-CN"/>
        </w:rPr>
        <w:t>4</w:t>
      </w:r>
      <w:r>
        <w:t xml:space="preserve">0分、多项选择题20分 </w:t>
      </w:r>
    </w:p>
    <w:p>
      <w:pPr>
        <w:spacing w:before="2"/>
        <w:ind w:left="1228"/>
        <w:rPr>
          <w:sz w:val="24"/>
        </w:rPr>
      </w:pPr>
      <w:r>
        <w:rPr>
          <w:b/>
          <w:sz w:val="24"/>
        </w:rPr>
        <w:t>3、竞赛方式：</w:t>
      </w:r>
      <w:r>
        <w:rPr>
          <w:sz w:val="24"/>
        </w:rPr>
        <w:t>采用</w:t>
      </w:r>
      <w:r>
        <w:rPr>
          <w:rFonts w:hint="eastAsia"/>
          <w:sz w:val="24"/>
          <w:lang w:val="en-US" w:eastAsia="zh-CN"/>
        </w:rPr>
        <w:t>线上答题</w:t>
      </w:r>
      <w:r>
        <w:rPr>
          <w:sz w:val="24"/>
        </w:rPr>
        <w:t xml:space="preserve">方式，时间为 </w:t>
      </w:r>
      <w:r>
        <w:rPr>
          <w:rFonts w:hint="eastAsia"/>
          <w:sz w:val="24"/>
          <w:lang w:val="en-US" w:eastAsia="zh-CN"/>
        </w:rPr>
        <w:t>60</w:t>
      </w:r>
      <w:r>
        <w:rPr>
          <w:sz w:val="24"/>
        </w:rPr>
        <w:t xml:space="preserve"> 分钟。 </w:t>
      </w:r>
    </w:p>
    <w:p>
      <w:pPr>
        <w:spacing w:before="160"/>
        <w:ind w:left="1228"/>
        <w:rPr>
          <w:rFonts w:hint="eastAsia"/>
          <w:sz w:val="24"/>
          <w:lang w:val="en-US" w:eastAsia="zh-CN"/>
        </w:rPr>
      </w:pPr>
      <w:r>
        <w:rPr>
          <w:b/>
          <w:sz w:val="24"/>
        </w:rPr>
        <w:t>4、参考资料：</w:t>
      </w:r>
      <w:r>
        <w:rPr>
          <w:rFonts w:hint="eastAsia"/>
          <w:sz w:val="24"/>
          <w:lang w:val="en-US" w:eastAsia="zh-CN"/>
        </w:rPr>
        <w:t xml:space="preserve">智慧职教平台 </w:t>
      </w:r>
    </w:p>
    <w:p>
      <w:pPr>
        <w:pStyle w:val="4"/>
        <w:spacing w:before="160"/>
        <w:ind w:left="1182" w:firstLine="0"/>
        <w:rPr>
          <w:rFonts w:ascii="宋体" w:eastAsia="宋体"/>
        </w:rPr>
      </w:pPr>
      <w:r>
        <w:rPr>
          <w:rFonts w:hint="eastAsia" w:ascii="宋体" w:eastAsia="宋体"/>
        </w:rPr>
        <w:t>（二）</w:t>
      </w:r>
      <w:r>
        <w:rPr>
          <w:rFonts w:hint="eastAsia"/>
          <w:spacing w:val="-7"/>
          <w:lang w:val="en-US" w:eastAsia="zh-CN"/>
        </w:rPr>
        <w:t>机动车鉴定与评估技能鉴定部分</w:t>
      </w:r>
      <w:r>
        <w:rPr>
          <w:rFonts w:hint="eastAsia" w:ascii="宋体" w:eastAsia="宋体"/>
          <w:w w:val="99"/>
        </w:rPr>
        <w:t xml:space="preserve"> </w:t>
      </w:r>
    </w:p>
    <w:p>
      <w:pPr>
        <w:sectPr>
          <w:type w:val="continuous"/>
          <w:pgSz w:w="11910" w:h="16840"/>
          <w:pgMar w:top="1500" w:right="0" w:bottom="280" w:left="1100" w:header="720" w:footer="720" w:gutter="0"/>
          <w:cols w:space="720" w:num="1"/>
        </w:sectPr>
      </w:pPr>
    </w:p>
    <w:p>
      <w:pPr>
        <w:pStyle w:val="5"/>
        <w:spacing w:before="43" w:line="364" w:lineRule="auto"/>
        <w:ind w:left="700" w:right="1678" w:firstLine="479"/>
      </w:pPr>
      <w:r>
        <w:rPr>
          <w:spacing w:val="-6"/>
        </w:rPr>
        <w:t xml:space="preserve">技能操作比赛时间为 </w:t>
      </w:r>
      <w:r>
        <w:t>20</w:t>
      </w:r>
      <w:r>
        <w:rPr>
          <w:spacing w:val="-14"/>
        </w:rPr>
        <w:t xml:space="preserve"> 分钟，车型以实训室功能完好车辆为主，车型待定， </w:t>
      </w:r>
      <w:r>
        <w:rPr>
          <w:spacing w:val="-2"/>
        </w:rPr>
        <w:t>要求学生能够对车辆基本状况进行鉴定</w:t>
      </w:r>
      <w:r>
        <w:t>（</w:t>
      </w:r>
      <w:r>
        <w:rPr>
          <w:spacing w:val="-7"/>
        </w:rPr>
        <w:t>包括车辆外观、功能性零部件、电器设备的操作检查等</w:t>
      </w:r>
      <w:r>
        <w:rPr>
          <w:spacing w:val="-24"/>
        </w:rPr>
        <w:t>），</w:t>
      </w:r>
      <w:r>
        <w:rPr>
          <w:spacing w:val="-4"/>
        </w:rPr>
        <w:t>对车辆技术状况进行打分，确定车辆等级</w:t>
      </w:r>
      <w:r>
        <w:rPr>
          <w:rFonts w:hint="eastAsia"/>
          <w:spacing w:val="-4"/>
        </w:rPr>
        <w:t>，最后</w:t>
      </w:r>
      <w:r>
        <w:rPr>
          <w:spacing w:val="-4"/>
        </w:rPr>
        <w:t>评估计算出该车的价值。比赛要求选</w:t>
      </w:r>
      <w:r>
        <w:rPr>
          <w:spacing w:val="-8"/>
        </w:rPr>
        <w:t xml:space="preserve">手在规定的时间内按照 </w:t>
      </w:r>
      <w:r>
        <w:t>13</w:t>
      </w:r>
      <w:r>
        <w:rPr>
          <w:spacing w:val="-7"/>
        </w:rPr>
        <w:t xml:space="preserve"> 步流程规范完成车辆的技术状况的检查，填写车辆鉴定评估作业表</w:t>
      </w:r>
      <w:r>
        <w:rPr>
          <w:rFonts w:hint="eastAsia"/>
          <w:spacing w:val="-7"/>
        </w:rPr>
        <w:t>，</w:t>
      </w:r>
      <w:r>
        <w:rPr>
          <w:spacing w:val="-7"/>
        </w:rPr>
        <w:t xml:space="preserve">并完成价值评估。 </w:t>
      </w:r>
    </w:p>
    <w:p>
      <w:pPr>
        <w:pStyle w:val="5"/>
        <w:spacing w:before="3" w:line="360" w:lineRule="auto"/>
        <w:ind w:firstLine="1205" w:firstLineChars="500"/>
      </w:pPr>
      <w:r>
        <w:rPr>
          <w:b/>
        </w:rPr>
        <w:t>参考资料：</w:t>
      </w:r>
      <w:r>
        <w:t>二手车鉴定与评估教材、《二手车鉴定评估技术规范标准》</w:t>
      </w:r>
    </w:p>
    <w:p>
      <w:pPr>
        <w:pStyle w:val="5"/>
        <w:spacing w:before="3" w:line="360" w:lineRule="auto"/>
        <w:ind w:firstLine="720" w:firstLineChars="300"/>
      </w:pPr>
      <w:r>
        <w:t>(GB/T30323-2013)</w:t>
      </w:r>
      <w:r>
        <w:rPr>
          <w:rFonts w:hint="eastAsia"/>
          <w:lang w:eastAsia="zh-CN"/>
        </w:rPr>
        <w:t>、</w:t>
      </w:r>
      <w:r>
        <w:t>乘用车鉴定评估技术规范(团体标准 T/CADA18-2021)</w:t>
      </w:r>
    </w:p>
    <w:p>
      <w:pPr>
        <w:pStyle w:val="3"/>
      </w:pPr>
      <w:bookmarkStart w:id="0" w:name="_GoBack"/>
      <w:bookmarkEnd w:id="0"/>
      <w:r>
        <w:t>六、参赛对象</w:t>
      </w:r>
    </w:p>
    <w:p>
      <w:pPr>
        <w:pStyle w:val="5"/>
        <w:spacing w:before="215"/>
        <w:ind w:left="1180"/>
        <w:rPr>
          <w:rFonts w:hint="eastAsia"/>
          <w:spacing w:val="-4"/>
        </w:rPr>
      </w:pPr>
      <w:r>
        <w:t>参赛学生为</w:t>
      </w:r>
      <w:r>
        <w:rPr>
          <w:rFonts w:hint="eastAsia"/>
          <w:lang w:val="en-US" w:eastAsia="zh-CN"/>
        </w:rPr>
        <w:t>汽车技术服务与营销专业（含</w:t>
      </w:r>
      <w:r>
        <w:t>汽车定损与评估</w:t>
      </w:r>
      <w:r>
        <w:rPr>
          <w:rFonts w:hint="eastAsia"/>
          <w:lang w:val="en-US" w:eastAsia="zh-CN"/>
        </w:rPr>
        <w:t>专业）</w:t>
      </w:r>
      <w:r>
        <w:t xml:space="preserve">在校学生。 </w:t>
      </w:r>
    </w:p>
    <w:p>
      <w:pPr>
        <w:pStyle w:val="3"/>
      </w:pPr>
      <w:r>
        <w:rPr>
          <w:rFonts w:hint="eastAsia"/>
          <w:lang w:val="en-US" w:eastAsia="zh-CN"/>
        </w:rPr>
        <w:t>七</w:t>
      </w:r>
      <w:r>
        <w:t>、竞赛准备</w:t>
      </w:r>
    </w:p>
    <w:p>
      <w:pPr>
        <w:pStyle w:val="5"/>
        <w:spacing w:before="214" w:line="364" w:lineRule="auto"/>
        <w:ind w:left="700" w:right="1796" w:firstLine="479"/>
        <w:jc w:val="both"/>
      </w:pPr>
      <w:r>
        <w:rPr>
          <w:spacing w:val="-7"/>
        </w:rPr>
        <w:t>理论知识部分不安排复习，以</w:t>
      </w:r>
      <w:r>
        <w:rPr>
          <w:rFonts w:hint="eastAsia"/>
          <w:spacing w:val="-11"/>
        </w:rPr>
        <w:t>二手车鉴定与评估</w:t>
      </w:r>
      <w:r>
        <w:rPr>
          <w:spacing w:val="-7"/>
        </w:rPr>
        <w:t>课为主，选手自行安排复习；技</w:t>
      </w:r>
      <w:r>
        <w:rPr>
          <w:spacing w:val="-10"/>
        </w:rPr>
        <w:t>能操作部分，届时会安排相应的老师集中培训并答疑，时间地点另行通知。咨询</w:t>
      </w:r>
      <w:r>
        <w:t>电话：</w:t>
      </w:r>
      <w:r>
        <w:rPr>
          <w:rFonts w:hint="eastAsia"/>
        </w:rPr>
        <w:t>15958176118</w:t>
      </w:r>
      <w:r>
        <w:t>（短号：59</w:t>
      </w:r>
      <w:r>
        <w:rPr>
          <w:rFonts w:hint="eastAsia"/>
        </w:rPr>
        <w:t>6118</w:t>
      </w:r>
      <w:r>
        <w:t xml:space="preserve">），张瑜。 </w:t>
      </w:r>
    </w:p>
    <w:p>
      <w:pPr>
        <w:pStyle w:val="5"/>
        <w:spacing w:before="2"/>
        <w:ind w:left="700"/>
      </w:pPr>
      <w:r>
        <w:t xml:space="preserve"> </w:t>
      </w:r>
    </w:p>
    <w:p>
      <w:pPr>
        <w:sectPr>
          <w:pgSz w:w="11910" w:h="16840"/>
          <w:pgMar w:top="1460" w:right="0" w:bottom="280" w:left="1100" w:header="720" w:footer="720" w:gutter="0"/>
          <w:cols w:space="720" w:num="1"/>
        </w:sectPr>
      </w:pPr>
    </w:p>
    <w:p>
      <w:pPr>
        <w:pStyle w:val="2"/>
        <w:spacing w:line="589" w:lineRule="exact"/>
      </w:pPr>
      <w:r>
        <w:t>表 1 二手车技术状况鉴定评分标准（裁判用）</w:t>
      </w:r>
    </w:p>
    <w:p>
      <w:pPr>
        <w:pStyle w:val="5"/>
        <w:spacing w:before="9"/>
        <w:rPr>
          <w:rFonts w:ascii="微软雅黑"/>
          <w:b/>
          <w:sz w:val="8"/>
        </w:rPr>
      </w:pPr>
    </w:p>
    <w:tbl>
      <w:tblPr>
        <w:tblStyle w:val="10"/>
        <w:tblW w:w="0" w:type="auto"/>
        <w:tblInd w:w="5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749"/>
        <w:gridCol w:w="934"/>
        <w:gridCol w:w="1274"/>
        <w:gridCol w:w="2026"/>
        <w:gridCol w:w="2073"/>
        <w:gridCol w:w="534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44" w:type="dxa"/>
            <w:gridSpan w:val="2"/>
          </w:tcPr>
          <w:p>
            <w:pPr>
              <w:pStyle w:val="12"/>
              <w:spacing w:before="95"/>
              <w:ind w:left="107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选手编号</w:t>
            </w:r>
          </w:p>
        </w:tc>
        <w:tc>
          <w:tcPr>
            <w:tcW w:w="9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12"/>
              <w:spacing w:before="95"/>
              <w:ind w:left="275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工位号</w:t>
            </w:r>
          </w:p>
        </w:tc>
        <w:tc>
          <w:tcPr>
            <w:tcW w:w="2026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</w:tcPr>
          <w:p>
            <w:pPr>
              <w:pStyle w:val="12"/>
              <w:spacing w:before="95"/>
              <w:ind w:left="609" w:right="599"/>
              <w:jc w:val="center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总分</w:t>
            </w:r>
          </w:p>
        </w:tc>
        <w:tc>
          <w:tcPr>
            <w:tcW w:w="1309" w:type="dxa"/>
            <w:gridSpan w:val="2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5" w:type="dxa"/>
          </w:tcPr>
          <w:p>
            <w:pPr>
              <w:pStyle w:val="12"/>
              <w:spacing w:before="134"/>
              <w:ind w:left="206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项目</w:t>
            </w:r>
          </w:p>
        </w:tc>
        <w:tc>
          <w:tcPr>
            <w:tcW w:w="749" w:type="dxa"/>
          </w:tcPr>
          <w:p>
            <w:pPr>
              <w:pStyle w:val="12"/>
              <w:spacing w:before="134"/>
              <w:ind w:left="134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配分</w:t>
            </w:r>
          </w:p>
        </w:tc>
        <w:tc>
          <w:tcPr>
            <w:tcW w:w="6307" w:type="dxa"/>
            <w:gridSpan w:val="4"/>
          </w:tcPr>
          <w:p>
            <w:pPr>
              <w:pStyle w:val="12"/>
              <w:spacing w:before="134"/>
              <w:ind w:left="2485" w:right="2476"/>
              <w:jc w:val="center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评分标准</w:t>
            </w:r>
          </w:p>
        </w:tc>
        <w:tc>
          <w:tcPr>
            <w:tcW w:w="534" w:type="dxa"/>
          </w:tcPr>
          <w:p>
            <w:pPr>
              <w:pStyle w:val="12"/>
              <w:spacing w:before="134"/>
              <w:ind w:left="194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扣分</w:t>
            </w:r>
          </w:p>
        </w:tc>
        <w:tc>
          <w:tcPr>
            <w:tcW w:w="775" w:type="dxa"/>
          </w:tcPr>
          <w:p>
            <w:pPr>
              <w:pStyle w:val="12"/>
              <w:spacing w:before="134"/>
              <w:ind w:left="149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5" w:type="dxa"/>
            <w:vMerge w:val="restart"/>
          </w:tcPr>
          <w:p>
            <w:pPr>
              <w:pStyle w:val="12"/>
              <w:spacing w:before="12"/>
              <w:rPr>
                <w:rFonts w:ascii="微软雅黑"/>
                <w:b/>
                <w:sz w:val="32"/>
              </w:rPr>
            </w:pPr>
          </w:p>
          <w:p>
            <w:pPr>
              <w:pStyle w:val="12"/>
              <w:spacing w:before="0" w:line="364" w:lineRule="auto"/>
              <w:ind w:left="206" w:right="196"/>
              <w:jc w:val="both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准备及安全</w:t>
            </w:r>
          </w:p>
        </w:tc>
        <w:tc>
          <w:tcPr>
            <w:tcW w:w="749" w:type="dxa"/>
            <w:vMerge w:val="restart"/>
          </w:tcPr>
          <w:p>
            <w:pPr>
              <w:pStyle w:val="12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12"/>
              <w:spacing w:before="1"/>
              <w:rPr>
                <w:rFonts w:ascii="微软雅黑"/>
                <w:b/>
                <w:sz w:val="34"/>
              </w:rPr>
            </w:pPr>
          </w:p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15 分</w:t>
            </w: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1"/>
              <w:ind w:left="110" w:right="-29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pacing w:val="-3"/>
                <w:sz w:val="24"/>
              </w:rPr>
              <w:t>赛前工具检查</w:t>
            </w:r>
            <w:r>
              <w:rPr>
                <w:rFonts w:hint="eastAsia" w:ascii="楷体" w:eastAsia="楷体"/>
                <w:sz w:val="24"/>
              </w:rPr>
              <w:t>（</w:t>
            </w:r>
            <w:r>
              <w:rPr>
                <w:rFonts w:hint="eastAsia" w:ascii="楷体" w:eastAsia="楷体"/>
                <w:spacing w:val="-7"/>
                <w:sz w:val="24"/>
              </w:rPr>
              <w:t>手套、手电筒、三角块、撬棒</w:t>
            </w:r>
            <w:r>
              <w:rPr>
                <w:rFonts w:hint="eastAsia" w:ascii="楷体" w:eastAsia="楷体"/>
                <w:sz w:val="24"/>
              </w:rPr>
              <w:t>（2.5</w:t>
            </w:r>
            <w:r>
              <w:rPr>
                <w:rFonts w:hint="eastAsia" w:ascii="楷体" w:eastAsia="楷体"/>
                <w:spacing w:val="-30"/>
                <w:sz w:val="24"/>
              </w:rPr>
              <w:t xml:space="preserve"> 分</w:t>
            </w:r>
            <w:r>
              <w:rPr>
                <w:rFonts w:hint="eastAsia" w:ascii="楷体" w:eastAsia="楷体"/>
                <w:spacing w:val="-14"/>
                <w:sz w:val="24"/>
              </w:rPr>
              <w:t>）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restart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拉起车辆手制动（2.5 分）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gridSpan w:val="4"/>
          </w:tcPr>
          <w:p>
            <w:pPr>
              <w:pStyle w:val="12"/>
              <w:spacing w:before="115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用三角块夹在车辆前后（2.5 分）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检查车辆固定和周围安全情况（2.5 分）</w:t>
            </w:r>
          </w:p>
        </w:tc>
        <w:tc>
          <w:tcPr>
            <w:tcW w:w="534" w:type="dxa"/>
            <w:vMerge w:val="restart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4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检查和核对车辆 VIN 码（5 分）</w:t>
            </w:r>
          </w:p>
        </w:tc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95" w:type="dxa"/>
            <w:vMerge w:val="restart"/>
          </w:tcPr>
          <w:p>
            <w:pPr>
              <w:pStyle w:val="12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12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12"/>
              <w:spacing w:before="1"/>
              <w:rPr>
                <w:rFonts w:ascii="微软雅黑"/>
                <w:b/>
                <w:sz w:val="33"/>
              </w:rPr>
            </w:pPr>
          </w:p>
          <w:p>
            <w:pPr>
              <w:pStyle w:val="12"/>
              <w:spacing w:before="1" w:line="364" w:lineRule="auto"/>
              <w:ind w:left="206" w:right="196"/>
              <w:jc w:val="both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技术状况鉴定及价值评估</w:t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价值</w:t>
            </w: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rFonts w:ascii="楷体" w:eastAsia="楷体"/>
                <w:sz w:val="24"/>
              </w:rPr>
            </w:pPr>
          </w:p>
        </w:tc>
        <w:tc>
          <w:tcPr>
            <w:tcW w:w="749" w:type="dxa"/>
            <w:vMerge w:val="restart"/>
          </w:tcPr>
          <w:p>
            <w:pPr>
              <w:pStyle w:val="12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12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12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12"/>
              <w:spacing w:before="9"/>
              <w:rPr>
                <w:rFonts w:ascii="微软雅黑"/>
                <w:b/>
                <w:sz w:val="34"/>
              </w:rPr>
            </w:pPr>
          </w:p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60 分</w:t>
            </w: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pacing w:val="-11"/>
                <w:sz w:val="24"/>
              </w:rPr>
              <w:t xml:space="preserve">从车辆左前 </w:t>
            </w:r>
            <w:r>
              <w:rPr>
                <w:rFonts w:hint="eastAsia" w:ascii="楷体" w:eastAsia="楷体"/>
                <w:sz w:val="24"/>
              </w:rPr>
              <w:t>45</w:t>
            </w:r>
            <w:r>
              <w:rPr>
                <w:rFonts w:hint="eastAsia" w:ascii="楷体" w:eastAsia="楷体"/>
                <w:spacing w:val="-19"/>
                <w:sz w:val="24"/>
              </w:rPr>
              <w:t xml:space="preserve"> 度角开始的 </w:t>
            </w:r>
            <w:r>
              <w:rPr>
                <w:rFonts w:hint="eastAsia" w:ascii="楷体" w:eastAsia="楷体"/>
                <w:sz w:val="24"/>
              </w:rPr>
              <w:t>12</w:t>
            </w:r>
            <w:r>
              <w:rPr>
                <w:rFonts w:hint="eastAsia" w:ascii="楷体" w:eastAsia="楷体"/>
                <w:spacing w:val="-8"/>
                <w:sz w:val="24"/>
              </w:rPr>
              <w:t xml:space="preserve"> 步流程检查中每错一个流</w:t>
            </w:r>
          </w:p>
          <w:p>
            <w:pPr>
              <w:pStyle w:val="12"/>
              <w:spacing w:before="16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扣 1 分，此项占 15 分；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restart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89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1" w:line="364" w:lineRule="auto"/>
              <w:ind w:left="110" w:right="94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pacing w:val="-4"/>
                <w:sz w:val="24"/>
              </w:rPr>
              <w:t>车身外观、发动机舱、驾驶舱、底盘、车辆功能性零部</w:t>
            </w:r>
            <w:r>
              <w:rPr>
                <w:rFonts w:hint="eastAsia" w:ascii="楷体" w:eastAsia="楷体"/>
                <w:spacing w:val="-20"/>
                <w:sz w:val="24"/>
              </w:rPr>
              <w:t xml:space="preserve">件等 </w:t>
            </w:r>
            <w:r>
              <w:rPr>
                <w:rFonts w:hint="eastAsia" w:ascii="楷体" w:eastAsia="楷体"/>
                <w:sz w:val="24"/>
              </w:rPr>
              <w:t>6</w:t>
            </w:r>
            <w:r>
              <w:rPr>
                <w:rFonts w:hint="eastAsia" w:ascii="楷体" w:eastAsia="楷体"/>
                <w:spacing w:val="-12"/>
                <w:sz w:val="24"/>
              </w:rPr>
              <w:t xml:space="preserve"> 项检查中，每错一个项目扣 </w:t>
            </w:r>
            <w:r>
              <w:rPr>
                <w:rFonts w:hint="eastAsia" w:ascii="楷体" w:eastAsia="楷体"/>
                <w:sz w:val="24"/>
              </w:rPr>
              <w:t>2</w:t>
            </w:r>
            <w:r>
              <w:rPr>
                <w:rFonts w:hint="eastAsia" w:ascii="楷体" w:eastAsia="楷体"/>
                <w:spacing w:val="-14"/>
                <w:sz w:val="24"/>
              </w:rPr>
              <w:t xml:space="preserve"> 分；没检查的扣 </w:t>
            </w:r>
            <w:r>
              <w:rPr>
                <w:rFonts w:hint="eastAsia" w:ascii="楷体" w:eastAsia="楷体"/>
                <w:sz w:val="24"/>
              </w:rPr>
              <w:t>3</w:t>
            </w:r>
          </w:p>
          <w:p>
            <w:pPr>
              <w:pStyle w:val="12"/>
              <w:spacing w:before="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分（比赛不做要求的项目不扣分）；此项占分 18 分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9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pacing w:val="-9"/>
                <w:sz w:val="24"/>
              </w:rPr>
              <w:t xml:space="preserve">对被评估车辆 </w:t>
            </w:r>
            <w:r>
              <w:rPr>
                <w:rFonts w:hint="eastAsia" w:ascii="楷体" w:eastAsia="楷体"/>
                <w:sz w:val="24"/>
              </w:rPr>
              <w:t>117</w:t>
            </w:r>
            <w:r>
              <w:rPr>
                <w:rFonts w:hint="eastAsia" w:ascii="楷体" w:eastAsia="楷体"/>
                <w:spacing w:val="-21"/>
                <w:sz w:val="24"/>
              </w:rPr>
              <w:t xml:space="preserve"> 小项</w:t>
            </w:r>
            <w:r>
              <w:rPr>
                <w:rFonts w:hint="eastAsia" w:ascii="楷体" w:eastAsia="楷体"/>
                <w:sz w:val="24"/>
              </w:rPr>
              <w:t>（</w:t>
            </w:r>
            <w:r>
              <w:rPr>
                <w:rFonts w:hint="eastAsia" w:ascii="楷体" w:eastAsia="楷体"/>
                <w:spacing w:val="-1"/>
                <w:sz w:val="24"/>
              </w:rPr>
              <w:t>启动、路试检查不做要求</w:t>
            </w:r>
            <w:r>
              <w:rPr>
                <w:rFonts w:hint="eastAsia" w:ascii="楷体" w:eastAsia="楷体"/>
                <w:spacing w:val="-3"/>
                <w:sz w:val="24"/>
              </w:rPr>
              <w:t>）</w:t>
            </w:r>
            <w:r>
              <w:rPr>
                <w:rFonts w:hint="eastAsia" w:ascii="楷体" w:eastAsia="楷体"/>
                <w:sz w:val="24"/>
              </w:rPr>
              <w:t>检</w:t>
            </w:r>
          </w:p>
          <w:p>
            <w:pPr>
              <w:pStyle w:val="12"/>
              <w:spacing w:before="16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pacing w:val="-5"/>
                <w:sz w:val="24"/>
              </w:rPr>
              <w:t xml:space="preserve">查每判断错一个小项目扣 </w:t>
            </w:r>
            <w:r>
              <w:rPr>
                <w:rFonts w:hint="eastAsia" w:ascii="楷体" w:eastAsia="楷体"/>
                <w:sz w:val="24"/>
              </w:rPr>
              <w:t>1</w:t>
            </w:r>
            <w:r>
              <w:rPr>
                <w:rFonts w:hint="eastAsia" w:ascii="楷体" w:eastAsia="楷体"/>
                <w:spacing w:val="-9"/>
                <w:sz w:val="24"/>
              </w:rPr>
              <w:t xml:space="preserve"> 分；每漏检查一个小项目扣</w:t>
            </w:r>
          </w:p>
          <w:p>
            <w:pPr>
              <w:pStyle w:val="12"/>
              <w:spacing w:before="16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1</w:t>
            </w:r>
            <w:r>
              <w:rPr>
                <w:rFonts w:hint="eastAsia" w:ascii="楷体" w:eastAsia="楷体"/>
                <w:spacing w:val="-11"/>
                <w:sz w:val="24"/>
              </w:rPr>
              <w:t xml:space="preserve"> 分；车辆检测完，没有恢复原状的扣 </w:t>
            </w:r>
            <w:r>
              <w:rPr>
                <w:rFonts w:hint="eastAsia" w:ascii="楷体" w:eastAsia="楷体"/>
                <w:sz w:val="24"/>
              </w:rPr>
              <w:t>1</w:t>
            </w:r>
            <w:r>
              <w:rPr>
                <w:rFonts w:hint="eastAsia" w:ascii="楷体" w:eastAsia="楷体"/>
                <w:spacing w:val="-9"/>
                <w:sz w:val="24"/>
              </w:rPr>
              <w:t xml:space="preserve"> 分；此项占分</w:t>
            </w:r>
          </w:p>
          <w:p>
            <w:pPr>
              <w:pStyle w:val="12"/>
              <w:spacing w:before="160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12 分；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89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1" w:line="360" w:lineRule="auto"/>
              <w:ind w:left="108"/>
              <w:rPr>
                <w:rFonts w:ascii="楷体" w:eastAsia="楷体"/>
                <w:spacing w:val="-4"/>
                <w:sz w:val="24"/>
              </w:rPr>
            </w:pPr>
            <w:r>
              <w:rPr>
                <w:rFonts w:hint="eastAsia" w:ascii="楷体" w:eastAsia="楷体"/>
                <w:spacing w:val="-4"/>
                <w:sz w:val="24"/>
              </w:rPr>
              <w:t>完成对全车的技术鉴定后，对整车的价值进行评估计算。要求写明计算的公式、计算过程、价值评估依据和计算结果。其中公式写错扣 2 分；过程少写或漏写各扣1分；计算结果错误扣 2 分；此项占分 10 分；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95" w:type="dxa"/>
            <w:vMerge w:val="restart"/>
          </w:tcPr>
          <w:p>
            <w:pPr>
              <w:pStyle w:val="12"/>
              <w:spacing w:before="8"/>
              <w:rPr>
                <w:rFonts w:ascii="微软雅黑"/>
                <w:b/>
                <w:sz w:val="17"/>
              </w:rPr>
            </w:pPr>
          </w:p>
          <w:p>
            <w:pPr>
              <w:pStyle w:val="12"/>
              <w:spacing w:before="0" w:line="364" w:lineRule="auto"/>
              <w:ind w:left="206" w:right="196"/>
              <w:jc w:val="both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作业表填写</w:t>
            </w:r>
          </w:p>
        </w:tc>
        <w:tc>
          <w:tcPr>
            <w:tcW w:w="749" w:type="dxa"/>
            <w:vMerge w:val="restart"/>
          </w:tcPr>
          <w:p>
            <w:pPr>
              <w:pStyle w:val="12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12"/>
              <w:spacing w:before="15"/>
              <w:rPr>
                <w:rFonts w:ascii="微软雅黑"/>
                <w:b/>
                <w:sz w:val="18"/>
              </w:rPr>
            </w:pPr>
          </w:p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20 分</w:t>
            </w: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pacing w:val="-4"/>
                <w:sz w:val="24"/>
              </w:rPr>
              <w:t xml:space="preserve">二手车技术状况鉴定评分表每错填一处扣 </w:t>
            </w:r>
            <w:r>
              <w:rPr>
                <w:rFonts w:hint="eastAsia" w:ascii="楷体" w:eastAsia="楷体"/>
                <w:sz w:val="24"/>
              </w:rPr>
              <w:t>1</w:t>
            </w:r>
            <w:r>
              <w:rPr>
                <w:rFonts w:hint="eastAsia" w:ascii="楷体" w:eastAsia="楷体"/>
                <w:spacing w:val="-13"/>
                <w:sz w:val="24"/>
              </w:rPr>
              <w:t xml:space="preserve"> 分，此项占</w:t>
            </w:r>
          </w:p>
          <w:p>
            <w:pPr>
              <w:pStyle w:val="12"/>
              <w:spacing w:before="16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分 25 分，扣完为止；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restart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gridSpan w:val="4"/>
          </w:tcPr>
          <w:p>
            <w:pPr>
              <w:pStyle w:val="12"/>
              <w:spacing w:before="8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pacing w:val="-12"/>
                <w:sz w:val="24"/>
              </w:rPr>
              <w:t xml:space="preserve">比赛时间 </w:t>
            </w:r>
            <w:r>
              <w:rPr>
                <w:rFonts w:hint="eastAsia" w:ascii="楷体" w:eastAsia="楷体"/>
                <w:sz w:val="24"/>
              </w:rPr>
              <w:t>20</w:t>
            </w:r>
            <w:r>
              <w:rPr>
                <w:rFonts w:hint="eastAsia" w:ascii="楷体" w:eastAsia="楷体"/>
                <w:spacing w:val="-20"/>
                <w:sz w:val="24"/>
              </w:rPr>
              <w:t xml:space="preserve"> 分钟，到时每超 </w:t>
            </w:r>
            <w:r>
              <w:rPr>
                <w:rFonts w:hint="eastAsia" w:ascii="楷体" w:eastAsia="楷体"/>
                <w:sz w:val="24"/>
              </w:rPr>
              <w:t>1</w:t>
            </w:r>
            <w:r>
              <w:rPr>
                <w:rFonts w:hint="eastAsia" w:ascii="楷体" w:eastAsia="楷体"/>
                <w:spacing w:val="-24"/>
                <w:sz w:val="24"/>
              </w:rPr>
              <w:t xml:space="preserve"> 分钟扣 </w:t>
            </w:r>
            <w:r>
              <w:rPr>
                <w:rFonts w:hint="eastAsia" w:ascii="楷体" w:eastAsia="楷体"/>
                <w:sz w:val="24"/>
              </w:rPr>
              <w:t>1</w:t>
            </w:r>
            <w:r>
              <w:rPr>
                <w:rFonts w:hint="eastAsia" w:ascii="楷体" w:eastAsia="楷体"/>
                <w:spacing w:val="-21"/>
                <w:sz w:val="24"/>
              </w:rPr>
              <w:t xml:space="preserve"> 分，此项占分 </w:t>
            </w:r>
            <w:r>
              <w:rPr>
                <w:rFonts w:hint="eastAsia" w:ascii="楷体" w:eastAsia="楷体"/>
                <w:sz w:val="24"/>
              </w:rPr>
              <w:t>5</w:t>
            </w:r>
          </w:p>
          <w:p>
            <w:pPr>
              <w:pStyle w:val="12"/>
              <w:spacing w:before="161"/>
              <w:ind w:left="110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分，扣完为止。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5" w:type="dxa"/>
            <w:vMerge w:val="restart"/>
          </w:tcPr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</w:p>
          <w:p>
            <w:pPr>
              <w:pStyle w:val="12"/>
              <w:spacing w:before="0" w:line="364" w:lineRule="auto"/>
              <w:ind w:left="107" w:right="196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安全文明</w:t>
            </w:r>
          </w:p>
        </w:tc>
        <w:tc>
          <w:tcPr>
            <w:tcW w:w="749" w:type="dxa"/>
            <w:vMerge w:val="restart"/>
          </w:tcPr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</w:p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  <w:r>
              <w:rPr>
                <w:rFonts w:ascii="楷体" w:eastAsia="楷体"/>
                <w:sz w:val="24"/>
              </w:rPr>
              <w:t>5 分</w:t>
            </w:r>
          </w:p>
        </w:tc>
        <w:tc>
          <w:tcPr>
            <w:tcW w:w="6307" w:type="dxa"/>
            <w:gridSpan w:val="4"/>
          </w:tcPr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检查操作专业性、规范化操作，此项占分 5 分，扣完为</w:t>
            </w:r>
          </w:p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止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restart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5" w:type="dxa"/>
            <w:vMerge w:val="continue"/>
            <w:tcBorders>
              <w:top w:val="nil"/>
            </w:tcBorders>
          </w:tcPr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</w:p>
        </w:tc>
        <w:tc>
          <w:tcPr>
            <w:tcW w:w="6307" w:type="dxa"/>
            <w:gridSpan w:val="4"/>
          </w:tcPr>
          <w:p>
            <w:pPr>
              <w:pStyle w:val="12"/>
              <w:spacing w:before="0"/>
              <w:ind w:left="107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违规操作造成人身和设备事故的，总分按 0 分记</w:t>
            </w:r>
          </w:p>
        </w:tc>
        <w:tc>
          <w:tcPr>
            <w:tcW w:w="534" w:type="dxa"/>
          </w:tcPr>
          <w:p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1910" w:h="16840"/>
          <w:pgMar w:top="1440" w:right="0" w:bottom="280" w:left="1100" w:header="720" w:footer="720" w:gutter="0"/>
          <w:cols w:space="720" w:num="1"/>
        </w:sectPr>
      </w:pPr>
    </w:p>
    <w:p>
      <w:pPr>
        <w:pStyle w:val="5"/>
        <w:spacing w:before="8"/>
        <w:rPr>
          <w:rFonts w:ascii="微软雅黑"/>
          <w:b/>
          <w:sz w:val="8"/>
        </w:rPr>
      </w:pPr>
    </w:p>
    <w:p>
      <w:pPr>
        <w:spacing w:before="15"/>
        <w:ind w:left="2413" w:right="2304"/>
        <w:jc w:val="center"/>
        <w:rPr>
          <w:rFonts w:ascii="微软雅黑" w:eastAsia="微软雅黑"/>
          <w:b/>
          <w:sz w:val="32"/>
        </w:rPr>
      </w:pPr>
      <w:r>
        <w:rPr>
          <w:rFonts w:hint="eastAsia" w:ascii="微软雅黑" w:eastAsia="微软雅黑"/>
          <w:b/>
          <w:sz w:val="32"/>
        </w:rPr>
        <w:t>表2 二手车基本状况鉴定作业表（选手用）</w:t>
      </w:r>
    </w:p>
    <w:p>
      <w:pPr>
        <w:spacing w:before="117"/>
        <w:ind w:left="1122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1416685</wp:posOffset>
            </wp:positionH>
            <wp:positionV relativeFrom="paragraph">
              <wp:posOffset>805815</wp:posOffset>
            </wp:positionV>
            <wp:extent cx="4578350" cy="2030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443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选 手 编 号 ： 工 位 号 ：</w:t>
      </w:r>
      <w:r>
        <w:rPr>
          <w:sz w:val="21"/>
          <w:u w:val="single"/>
        </w:rPr>
        <w:t xml:space="preserve">                   </w:t>
      </w:r>
      <w:r>
        <w:rPr>
          <w:sz w:val="21"/>
        </w:rPr>
        <w:t xml:space="preserve"> 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  <w:r>
        <w:rPr>
          <w:sz w:val="20"/>
        </w:rPr>
        <w:t>一</w:t>
      </w:r>
      <w:r>
        <w:rPr>
          <w:rFonts w:hint="eastAsia"/>
          <w:sz w:val="20"/>
        </w:rPr>
        <w:t>、</w:t>
      </w:r>
      <w:r>
        <w:rPr>
          <w:rFonts w:hint="eastAsia"/>
          <w:spacing w:val="-11"/>
        </w:rPr>
        <w:t>二手车鉴定与评估技术鉴定操作部分：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7"/>
        </w:rPr>
      </w:pPr>
    </w:p>
    <w:tbl>
      <w:tblPr>
        <w:tblStyle w:val="10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93"/>
        <w:gridCol w:w="1620"/>
        <w:gridCol w:w="1248"/>
        <w:gridCol w:w="487"/>
        <w:gridCol w:w="365"/>
        <w:gridCol w:w="1080"/>
        <w:gridCol w:w="469"/>
        <w:gridCol w:w="540"/>
        <w:gridCol w:w="2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restart"/>
            <w:tcBorders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0"/>
              <w:rPr>
                <w:sz w:val="18"/>
              </w:rPr>
            </w:pPr>
          </w:p>
          <w:p>
            <w:pPr>
              <w:pStyle w:val="12"/>
              <w:spacing w:before="0"/>
              <w:rPr>
                <w:sz w:val="18"/>
              </w:rPr>
            </w:pPr>
          </w:p>
          <w:p>
            <w:pPr>
              <w:pStyle w:val="12"/>
              <w:spacing w:before="0"/>
              <w:rPr>
                <w:sz w:val="18"/>
              </w:rPr>
            </w:pPr>
          </w:p>
          <w:p>
            <w:pPr>
              <w:pStyle w:val="12"/>
              <w:spacing w:before="0"/>
              <w:rPr>
                <w:sz w:val="18"/>
              </w:rPr>
            </w:pPr>
          </w:p>
          <w:p>
            <w:pPr>
              <w:pStyle w:val="12"/>
              <w:spacing w:before="0"/>
              <w:rPr>
                <w:sz w:val="18"/>
              </w:rPr>
            </w:pPr>
          </w:p>
          <w:p>
            <w:pPr>
              <w:pStyle w:val="12"/>
              <w:spacing w:before="0"/>
              <w:rPr>
                <w:sz w:val="18"/>
              </w:rPr>
            </w:pPr>
          </w:p>
          <w:p>
            <w:pPr>
              <w:pStyle w:val="12"/>
              <w:spacing w:before="11"/>
              <w:rPr>
                <w:sz w:val="13"/>
              </w:rPr>
            </w:pPr>
          </w:p>
          <w:p>
            <w:pPr>
              <w:pStyle w:val="12"/>
              <w:spacing w:before="0" w:line="324" w:lineRule="auto"/>
              <w:ind w:left="337" w:right="179" w:hanging="173"/>
              <w:rPr>
                <w:sz w:val="18"/>
              </w:rPr>
            </w:pPr>
            <w:r>
              <w:rPr>
                <w:sz w:val="18"/>
              </w:rPr>
              <w:t>车辆基本信息</w:t>
            </w:r>
            <w:r>
              <w:rPr>
                <w:rFonts w:hint="eastAsia" w:ascii="黑体" w:eastAsia="黑体"/>
                <w:sz w:val="15"/>
              </w:rPr>
              <w:t>（1）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厂牌型号 </w:t>
            </w:r>
          </w:p>
        </w:tc>
        <w:tc>
          <w:tcPr>
            <w:tcW w:w="335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359"/>
              <w:rPr>
                <w:sz w:val="18"/>
              </w:rPr>
            </w:pPr>
            <w:r>
              <w:rPr>
                <w:sz w:val="18"/>
              </w:rPr>
              <w:t xml:space="preserve">牌照号码 </w:t>
            </w:r>
          </w:p>
        </w:tc>
        <w:tc>
          <w:tcPr>
            <w:tcW w:w="3009" w:type="dxa"/>
            <w:gridSpan w:val="3"/>
            <w:tcBorders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发动机号 </w:t>
            </w:r>
          </w:p>
        </w:tc>
        <w:tc>
          <w:tcPr>
            <w:tcW w:w="3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472"/>
              <w:rPr>
                <w:sz w:val="18"/>
              </w:rPr>
            </w:pPr>
            <w:r>
              <w:rPr>
                <w:sz w:val="18"/>
              </w:rPr>
              <w:t xml:space="preserve">VIN 码 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注册登记日期 </w:t>
            </w:r>
          </w:p>
        </w:tc>
        <w:tc>
          <w:tcPr>
            <w:tcW w:w="3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134"/>
              <w:rPr>
                <w:sz w:val="18"/>
              </w:rPr>
            </w:pPr>
            <w:r>
              <w:rPr>
                <w:sz w:val="18"/>
              </w:rPr>
              <w:t xml:space="preserve">年 月 日 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359"/>
              <w:rPr>
                <w:sz w:val="18"/>
              </w:rPr>
            </w:pPr>
            <w:r>
              <w:rPr>
                <w:sz w:val="18"/>
              </w:rPr>
              <w:t xml:space="preserve">表征里程 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万 km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品牌名称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right="71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234"/>
              <w:rPr>
                <w:sz w:val="18"/>
              </w:rPr>
            </w:pPr>
            <w:r>
              <w:rPr>
                <w:sz w:val="18"/>
              </w:rPr>
              <w:t xml:space="preserve">□国产 □进口 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359"/>
              <w:rPr>
                <w:sz w:val="18"/>
              </w:rPr>
            </w:pPr>
            <w:r>
              <w:rPr>
                <w:sz w:val="18"/>
              </w:rPr>
              <w:t xml:space="preserve">车身颜色 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年检证明 </w:t>
            </w:r>
          </w:p>
        </w:tc>
        <w:tc>
          <w:tcPr>
            <w:tcW w:w="3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459"/>
              <w:rPr>
                <w:sz w:val="18"/>
              </w:rPr>
            </w:pPr>
            <w:r>
              <w:rPr>
                <w:sz w:val="18"/>
              </w:rPr>
              <w:t>□有（至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月） □无 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268"/>
              <w:rPr>
                <w:sz w:val="18"/>
              </w:rPr>
            </w:pPr>
            <w:r>
              <w:rPr>
                <w:sz w:val="18"/>
              </w:rPr>
              <w:t xml:space="preserve">购置税证书 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spacing w:before="43"/>
              <w:ind w:left="967"/>
              <w:rPr>
                <w:sz w:val="18"/>
              </w:rPr>
            </w:pPr>
            <w:r>
              <w:rPr>
                <w:sz w:val="18"/>
              </w:rPr>
              <w:t xml:space="preserve">□ 有 □ 无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77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车船税证明 </w:t>
            </w:r>
          </w:p>
        </w:tc>
        <w:tc>
          <w:tcPr>
            <w:tcW w:w="3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459"/>
              <w:rPr>
                <w:sz w:val="18"/>
              </w:rPr>
            </w:pPr>
            <w:r>
              <w:rPr>
                <w:sz w:val="18"/>
              </w:rPr>
              <w:t>□有（至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月） □无 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448"/>
              <w:rPr>
                <w:sz w:val="18"/>
              </w:rPr>
            </w:pPr>
            <w:r>
              <w:rPr>
                <w:sz w:val="18"/>
              </w:rPr>
              <w:t xml:space="preserve">交强险 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292"/>
              <w:rPr>
                <w:sz w:val="18"/>
              </w:rPr>
            </w:pPr>
            <w:r>
              <w:rPr>
                <w:sz w:val="18"/>
              </w:rPr>
              <w:t>□有（至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月） □无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8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使用性质 </w:t>
            </w:r>
          </w:p>
        </w:tc>
        <w:tc>
          <w:tcPr>
            <w:tcW w:w="7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□营运用车 □出租车 □公务用车 □家庭用车 □其它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其他法定 </w:t>
            </w:r>
          </w:p>
          <w:p>
            <w:pPr>
              <w:pStyle w:val="12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凭证、证明 </w:t>
            </w:r>
          </w:p>
        </w:tc>
        <w:tc>
          <w:tcPr>
            <w:tcW w:w="7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spacing w:before="6"/>
              <w:rPr>
                <w:sz w:val="15"/>
              </w:rPr>
            </w:pPr>
          </w:p>
          <w:p>
            <w:pPr>
              <w:pStyle w:val="12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□机动车号牌 □机动车行驶证 □机动车登记证书 □第三者强制保险单 □其它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车主 </w:t>
            </w:r>
          </w:p>
          <w:p>
            <w:pPr>
              <w:pStyle w:val="12"/>
              <w:spacing w:before="8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名称/姓名 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65" w:right="164"/>
              <w:jc w:val="center"/>
              <w:rPr>
                <w:sz w:val="18"/>
              </w:rPr>
            </w:pPr>
            <w:r>
              <w:rPr>
                <w:sz w:val="18"/>
              </w:rPr>
              <w:t>企业法人证书代码/身</w:t>
            </w:r>
          </w:p>
          <w:p>
            <w:pPr>
              <w:pStyle w:val="12"/>
              <w:spacing w:before="82"/>
              <w:ind w:left="165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份证号码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26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12"/>
              <w:spacing w:before="82" w:line="324" w:lineRule="auto"/>
              <w:ind w:left="260" w:right="533"/>
              <w:rPr>
                <w:sz w:val="18"/>
              </w:rPr>
            </w:pPr>
            <w:r>
              <w:rPr>
                <w:sz w:val="18"/>
              </w:rPr>
              <w:t xml:space="preserve">重要配置 </w:t>
            </w:r>
          </w:p>
          <w:p>
            <w:pPr>
              <w:pStyle w:val="12"/>
              <w:spacing w:before="21"/>
              <w:ind w:left="232"/>
              <w:rPr>
                <w:sz w:val="18"/>
              </w:rPr>
            </w:pPr>
            <w:r>
              <w:rPr>
                <w:rFonts w:hint="eastAsia" w:ascii="黑体" w:eastAsia="黑体"/>
                <w:sz w:val="15"/>
              </w:rPr>
              <w:t>（2）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燃料标号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right="71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281" w:right="1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排量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65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缸数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177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发动机功率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right="71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281" w:right="1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排放标准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589"/>
              <w:rPr>
                <w:sz w:val="18"/>
              </w:rPr>
            </w:pPr>
            <w:r>
              <w:rPr>
                <w:sz w:val="18"/>
              </w:rPr>
              <w:t xml:space="preserve">变速器形式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spacing w:before="43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安全气囊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right="71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281" w:right="1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驱动方式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65" w:right="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ABS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623" w:right="50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□有 □无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其他重要配置 </w:t>
            </w:r>
          </w:p>
        </w:tc>
        <w:tc>
          <w:tcPr>
            <w:tcW w:w="7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5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2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是否为事 </w:t>
            </w:r>
          </w:p>
          <w:p>
            <w:pPr>
              <w:pStyle w:val="12"/>
              <w:spacing w:before="82"/>
              <w:ind w:left="248"/>
              <w:rPr>
                <w:sz w:val="18"/>
              </w:rPr>
            </w:pPr>
            <w:r>
              <w:rPr>
                <w:spacing w:val="-1"/>
                <w:sz w:val="18"/>
              </w:rPr>
              <w:t>故车</w:t>
            </w:r>
            <w:r>
              <w:rPr>
                <w:rFonts w:hint="eastAsia" w:ascii="黑体" w:eastAsia="黑体"/>
                <w:spacing w:val="-1"/>
                <w:sz w:val="15"/>
              </w:rPr>
              <w:t>（3）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177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□是 □否 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627"/>
              <w:rPr>
                <w:sz w:val="18"/>
              </w:rPr>
            </w:pPr>
            <w:r>
              <w:rPr>
                <w:sz w:val="18"/>
              </w:rPr>
              <w:t xml:space="preserve">损伤位置及损伤状况 </w:t>
            </w:r>
          </w:p>
        </w:tc>
        <w:tc>
          <w:tcPr>
            <w:tcW w:w="4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65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85"/>
              <w:rPr>
                <w:sz w:val="18"/>
              </w:rPr>
            </w:pPr>
            <w:r>
              <w:rPr>
                <w:sz w:val="18"/>
              </w:rPr>
              <w:t>鉴定结果</w:t>
            </w:r>
            <w:r>
              <w:rPr>
                <w:rFonts w:hint="eastAsia" w:ascii="黑体" w:eastAsia="黑体"/>
                <w:sz w:val="15"/>
              </w:rPr>
              <w:t>（4）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分值 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664"/>
              <w:rPr>
                <w:sz w:val="18"/>
              </w:rPr>
            </w:pPr>
            <w:r>
              <w:rPr>
                <w:sz w:val="18"/>
              </w:rPr>
              <w:t xml:space="preserve">技术状况等级 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right="98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12"/>
              <w:spacing w:before="81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12"/>
              <w:spacing w:before="81" w:line="324" w:lineRule="auto"/>
              <w:ind w:left="165" w:right="169"/>
              <w:jc w:val="both"/>
              <w:rPr>
                <w:sz w:val="18"/>
              </w:rPr>
            </w:pPr>
            <w:r>
              <w:rPr>
                <w:sz w:val="18"/>
              </w:rPr>
              <w:t>车辆技术状况鉴定缺陷描述</w:t>
            </w:r>
            <w:r>
              <w:rPr>
                <w:rFonts w:hint="eastAsia" w:ascii="黑体" w:eastAsia="黑体"/>
                <w:sz w:val="15"/>
              </w:rPr>
              <w:t>（5）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鉴定科目 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719"/>
              <w:rPr>
                <w:sz w:val="18"/>
              </w:rPr>
            </w:pPr>
            <w:r>
              <w:rPr>
                <w:sz w:val="18"/>
              </w:rPr>
              <w:t xml:space="preserve">鉴定结果（得分） </w:t>
            </w:r>
          </w:p>
        </w:tc>
        <w:tc>
          <w:tcPr>
            <w:tcW w:w="4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spacing w:before="43"/>
              <w:ind w:left="2146" w:right="20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缺陷描述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车身检查 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发动机舱检查 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77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驾驶舱检查 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启动检查 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路试检查 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5" w:type="dxa"/>
            <w:vMerge w:val="continue"/>
            <w:tcBorders>
              <w:top w:val="nil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180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底盘检查 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spacing w:before="43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4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19"/>
              <w:rPr>
                <w:sz w:val="18"/>
              </w:rPr>
            </w:pPr>
            <w:r>
              <w:rPr>
                <w:sz w:val="18"/>
              </w:rPr>
              <w:t>二手车鉴定评估结论</w:t>
            </w:r>
            <w:r>
              <w:rPr>
                <w:rFonts w:hint="eastAsia" w:ascii="黑体" w:eastAsia="黑体"/>
                <w:sz w:val="15"/>
              </w:rPr>
              <w:t>（27）</w:t>
            </w:r>
            <w:r>
              <w:rPr>
                <w:sz w:val="18"/>
              </w:rPr>
              <w:t xml:space="preserve"> </w:t>
            </w:r>
          </w:p>
        </w:tc>
      </w:tr>
    </w:tbl>
    <w:p>
      <w:pPr>
        <w:rPr>
          <w:sz w:val="18"/>
        </w:rPr>
        <w:sectPr>
          <w:pgSz w:w="11910" w:h="16840"/>
          <w:pgMar w:top="1580" w:right="0" w:bottom="280" w:left="1100" w:header="720" w:footer="720" w:gutter="0"/>
          <w:cols w:space="720" w:num="1"/>
        </w:sectPr>
      </w:pPr>
    </w:p>
    <w:p>
      <w:pPr>
        <w:pStyle w:val="5"/>
        <w:ind w:left="129"/>
        <w:rPr>
          <w:sz w:val="20"/>
        </w:rPr>
      </w:pPr>
      <w:r>
        <w:rPr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6630670" cy="996950"/>
                <wp:effectExtent l="9525" t="9525" r="8255" b="127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996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8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82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8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63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sz w:val="21"/>
                              </w:rPr>
                              <w:t xml:space="preserve">评 分 裁 判 签 字 ： </w:t>
                            </w:r>
                            <w:r>
                              <w:rPr>
                                <w:sz w:val="18"/>
                              </w:rPr>
                              <w:t xml:space="preserve">选 手 编 号 （ 选 手 写 ）：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78.5pt;width:522.1pt;" filled="f" stroked="t" coordsize="21600,21600" o:gfxdata="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tXgoNQA&#10;AAAGAQAADwAAAAAAAAABACAAAAAiAAAAZHJzL2Rvd25yZXYueG1sUEsBAhQAFAAAAAgAh07iQIgD&#10;zbQjAgAATQQAAA4AAAAAAAAAAQAgAAAAIwEAAGRycy9lMm9Eb2MueG1sUEsFBgAAAAAGAAYAWQEA&#10;ALg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>
                      <w:pPr>
                        <w:spacing w:before="8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>
                      <w:pPr>
                        <w:spacing w:before="82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>
                      <w:pPr>
                        <w:spacing w:before="8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>
                      <w:pPr>
                        <w:spacing w:before="63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</w:t>
                      </w:r>
                      <w:r>
                        <w:rPr>
                          <w:sz w:val="21"/>
                        </w:rPr>
                        <w:t xml:space="preserve">评 分 裁 判 签 字 ： </w:t>
                      </w:r>
                      <w:r>
                        <w:rPr>
                          <w:sz w:val="18"/>
                        </w:rPr>
                        <w:t xml:space="preserve">选 手 编 号 （ 选 手 写 ）：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spacing w:before="7"/>
        <w:rPr>
          <w:sz w:val="21"/>
        </w:rPr>
      </w:pPr>
    </w:p>
    <w:tbl>
      <w:tblPr>
        <w:tblStyle w:val="10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749"/>
        <w:gridCol w:w="850"/>
        <w:gridCol w:w="709"/>
        <w:gridCol w:w="852"/>
        <w:gridCol w:w="612"/>
        <w:gridCol w:w="439"/>
        <w:gridCol w:w="495"/>
        <w:gridCol w:w="273"/>
        <w:gridCol w:w="3421"/>
        <w:gridCol w:w="427"/>
        <w:gridCol w:w="418"/>
        <w:gridCol w:w="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81" w:type="dxa"/>
            <w:gridSpan w:val="7"/>
          </w:tcPr>
          <w:p>
            <w:pPr>
              <w:pStyle w:val="12"/>
              <w:ind w:left="1715"/>
              <w:rPr>
                <w:sz w:val="18"/>
              </w:rPr>
            </w:pPr>
            <w:r>
              <w:rPr>
                <w:b/>
                <w:sz w:val="18"/>
              </w:rPr>
              <w:t>车体骨架检查项目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ind w:left="222"/>
              <w:rPr>
                <w:sz w:val="18"/>
              </w:rPr>
            </w:pPr>
            <w:r>
              <w:rPr>
                <w:sz w:val="18"/>
              </w:rPr>
              <w:t xml:space="preserve">代码 </w:t>
            </w:r>
          </w:p>
        </w:tc>
        <w:tc>
          <w:tcPr>
            <w:tcW w:w="4266" w:type="dxa"/>
            <w:gridSpan w:val="3"/>
          </w:tcPr>
          <w:p>
            <w:pPr>
              <w:pStyle w:val="12"/>
              <w:ind w:left="1722" w:right="158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驾驶舱检查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23" w:type="dxa"/>
          </w:tcPr>
          <w:p>
            <w:pPr>
              <w:pStyle w:val="12"/>
              <w:ind w:left="103"/>
              <w:rPr>
                <w:sz w:val="18"/>
              </w:rPr>
            </w:pPr>
            <w:r>
              <w:rPr>
                <w:sz w:val="18"/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70" w:type="dxa"/>
          </w:tcPr>
          <w:p>
            <w:pPr>
              <w:pStyle w:val="12"/>
              <w:spacing w:before="43"/>
              <w:ind w:left="159" w:righ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11" w:type="dxa"/>
            <w:gridSpan w:val="6"/>
          </w:tcPr>
          <w:p>
            <w:pPr>
              <w:pStyle w:val="12"/>
              <w:spacing w:before="43"/>
              <w:ind w:left="1492"/>
              <w:rPr>
                <w:sz w:val="18"/>
              </w:rPr>
            </w:pPr>
            <w:r>
              <w:rPr>
                <w:sz w:val="18"/>
              </w:rPr>
              <w:t xml:space="preserve">车体左右对称性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spacing w:before="43"/>
              <w:ind w:left="310"/>
              <w:rPr>
                <w:sz w:val="18"/>
              </w:rPr>
            </w:pPr>
            <w:r>
              <w:rPr>
                <w:sz w:val="18"/>
              </w:rPr>
              <w:t xml:space="preserve">58  </w:t>
            </w:r>
          </w:p>
        </w:tc>
        <w:tc>
          <w:tcPr>
            <w:tcW w:w="3421" w:type="dxa"/>
          </w:tcPr>
          <w:p>
            <w:pPr>
              <w:pStyle w:val="12"/>
              <w:spacing w:before="43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储物盒是否无裂痕，配件是否无缺失 </w:t>
            </w:r>
          </w:p>
        </w:tc>
        <w:tc>
          <w:tcPr>
            <w:tcW w:w="427" w:type="dxa"/>
          </w:tcPr>
          <w:p>
            <w:pPr>
              <w:pStyle w:val="12"/>
              <w:spacing w:before="43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spacing w:before="4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38"/>
              <w:ind w:left="145"/>
              <w:rPr>
                <w:sz w:val="18"/>
              </w:rPr>
            </w:pPr>
            <w:r>
              <w:rPr>
                <w:sz w:val="18"/>
              </w:rPr>
              <w:t xml:space="preserve">左 A 柱 </w:t>
            </w:r>
          </w:p>
        </w:tc>
        <w:tc>
          <w:tcPr>
            <w:tcW w:w="709" w:type="dxa"/>
          </w:tcPr>
          <w:p>
            <w:pPr>
              <w:pStyle w:val="12"/>
              <w:ind w:left="306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903" w:type="dxa"/>
            <w:gridSpan w:val="3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左前纵梁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59  </w:t>
            </w:r>
          </w:p>
        </w:tc>
        <w:tc>
          <w:tcPr>
            <w:tcW w:w="3421" w:type="dxa"/>
          </w:tcPr>
          <w:p>
            <w:pPr>
              <w:pStyle w:val="12"/>
              <w:ind w:left="145"/>
              <w:rPr>
                <w:sz w:val="18"/>
              </w:rPr>
            </w:pPr>
            <w:r>
              <w:rPr>
                <w:sz w:val="18"/>
              </w:rPr>
              <w:t xml:space="preserve">天窗是否移动灵活、关闭正常 </w:t>
            </w: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ind w:left="10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38"/>
              <w:ind w:left="145"/>
              <w:rPr>
                <w:sz w:val="18"/>
              </w:rPr>
            </w:pPr>
            <w:r>
              <w:rPr>
                <w:sz w:val="18"/>
              </w:rPr>
              <w:t xml:space="preserve">左 B 柱 </w:t>
            </w:r>
          </w:p>
        </w:tc>
        <w:tc>
          <w:tcPr>
            <w:tcW w:w="709" w:type="dxa"/>
          </w:tcPr>
          <w:p>
            <w:pPr>
              <w:pStyle w:val="12"/>
              <w:ind w:left="306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1903" w:type="dxa"/>
            <w:gridSpan w:val="3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右前纵梁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60  </w:t>
            </w:r>
          </w:p>
        </w:tc>
        <w:tc>
          <w:tcPr>
            <w:tcW w:w="3421" w:type="dxa"/>
          </w:tcPr>
          <w:p>
            <w:pPr>
              <w:pStyle w:val="12"/>
              <w:ind w:left="145"/>
              <w:rPr>
                <w:sz w:val="18"/>
              </w:rPr>
            </w:pPr>
            <w:r>
              <w:rPr>
                <w:sz w:val="18"/>
              </w:rPr>
              <w:t xml:space="preserve">门窗密封条是否良好、无老化 </w:t>
            </w: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38"/>
              <w:ind w:left="145"/>
              <w:rPr>
                <w:sz w:val="18"/>
              </w:rPr>
            </w:pPr>
            <w:r>
              <w:rPr>
                <w:sz w:val="18"/>
              </w:rPr>
              <w:t xml:space="preserve">左 C 柱 </w:t>
            </w:r>
          </w:p>
        </w:tc>
        <w:tc>
          <w:tcPr>
            <w:tcW w:w="709" w:type="dxa"/>
          </w:tcPr>
          <w:p>
            <w:pPr>
              <w:pStyle w:val="12"/>
              <w:ind w:left="263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1903" w:type="dxa"/>
            <w:gridSpan w:val="3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左前减震器悬挂部位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61  </w:t>
            </w:r>
          </w:p>
        </w:tc>
        <w:tc>
          <w:tcPr>
            <w:tcW w:w="3421" w:type="dxa"/>
          </w:tcPr>
          <w:p>
            <w:pPr>
              <w:pStyle w:val="12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安全带结构是否完整、功能是否正常 </w:t>
            </w: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0" w:type="dxa"/>
          </w:tcPr>
          <w:p>
            <w:pPr>
              <w:pStyle w:val="12"/>
              <w:ind w:left="159" w:righ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38"/>
              <w:ind w:left="145"/>
              <w:rPr>
                <w:sz w:val="18"/>
              </w:rPr>
            </w:pPr>
            <w:r>
              <w:rPr>
                <w:sz w:val="18"/>
              </w:rPr>
              <w:t xml:space="preserve">右 A 柱 </w:t>
            </w:r>
          </w:p>
        </w:tc>
        <w:tc>
          <w:tcPr>
            <w:tcW w:w="709" w:type="dxa"/>
          </w:tcPr>
          <w:p>
            <w:pPr>
              <w:pStyle w:val="12"/>
              <w:ind w:left="263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1903" w:type="dxa"/>
            <w:gridSpan w:val="3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右前减震器悬挂部位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62  </w:t>
            </w:r>
          </w:p>
        </w:tc>
        <w:tc>
          <w:tcPr>
            <w:tcW w:w="3421" w:type="dxa"/>
          </w:tcPr>
          <w:p>
            <w:pPr>
              <w:pStyle w:val="12"/>
              <w:ind w:left="145"/>
              <w:rPr>
                <w:sz w:val="18"/>
              </w:rPr>
            </w:pPr>
            <w:r>
              <w:rPr>
                <w:sz w:val="18"/>
              </w:rPr>
              <w:t xml:space="preserve">驻车制动系统是否灵活有效 </w:t>
            </w: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38"/>
              <w:ind w:left="145"/>
              <w:rPr>
                <w:sz w:val="18"/>
              </w:rPr>
            </w:pPr>
            <w:r>
              <w:rPr>
                <w:sz w:val="18"/>
              </w:rPr>
              <w:t xml:space="preserve">右 B 柱 </w:t>
            </w:r>
          </w:p>
        </w:tc>
        <w:tc>
          <w:tcPr>
            <w:tcW w:w="709" w:type="dxa"/>
          </w:tcPr>
          <w:p>
            <w:pPr>
              <w:pStyle w:val="12"/>
              <w:ind w:left="263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1903" w:type="dxa"/>
            <w:gridSpan w:val="3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左后减震器悬挂部位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63  </w:t>
            </w:r>
          </w:p>
        </w:tc>
        <w:tc>
          <w:tcPr>
            <w:tcW w:w="3421" w:type="dxa"/>
          </w:tcPr>
          <w:p>
            <w:pPr>
              <w:pStyle w:val="12"/>
              <w:ind w:left="145"/>
              <w:rPr>
                <w:sz w:val="18"/>
              </w:rPr>
            </w:pPr>
            <w:r>
              <w:rPr>
                <w:sz w:val="18"/>
              </w:rPr>
              <w:t xml:space="preserve">玻璃窗升降器、门窗工作是否正常 </w:t>
            </w: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70" w:type="dxa"/>
          </w:tcPr>
          <w:p>
            <w:pPr>
              <w:pStyle w:val="12"/>
              <w:spacing w:before="43"/>
              <w:ind w:left="159" w:righ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145"/>
              <w:rPr>
                <w:sz w:val="18"/>
              </w:rPr>
            </w:pPr>
            <w:r>
              <w:rPr>
                <w:sz w:val="18"/>
              </w:rPr>
              <w:t xml:space="preserve">右 C 柱 </w:t>
            </w:r>
          </w:p>
        </w:tc>
        <w:tc>
          <w:tcPr>
            <w:tcW w:w="709" w:type="dxa"/>
          </w:tcPr>
          <w:p>
            <w:pPr>
              <w:pStyle w:val="12"/>
              <w:spacing w:before="43"/>
              <w:ind w:left="263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1903" w:type="dxa"/>
            <w:gridSpan w:val="3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右后减震器悬挂部位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spacing w:before="43"/>
              <w:ind w:left="310"/>
              <w:rPr>
                <w:sz w:val="18"/>
              </w:rPr>
            </w:pPr>
            <w:r>
              <w:rPr>
                <w:sz w:val="18"/>
              </w:rPr>
              <w:t xml:space="preserve">64  </w:t>
            </w:r>
          </w:p>
        </w:tc>
        <w:tc>
          <w:tcPr>
            <w:tcW w:w="3421" w:type="dxa"/>
          </w:tcPr>
          <w:p>
            <w:pPr>
              <w:pStyle w:val="12"/>
              <w:spacing w:before="43"/>
              <w:ind w:left="145"/>
              <w:rPr>
                <w:sz w:val="18"/>
              </w:rPr>
            </w:pPr>
            <w:r>
              <w:rPr>
                <w:sz w:val="18"/>
              </w:rPr>
              <w:t xml:space="preserve">左、后视镜折叠装置工作是否正常 </w:t>
            </w:r>
          </w:p>
        </w:tc>
        <w:tc>
          <w:tcPr>
            <w:tcW w:w="427" w:type="dxa"/>
          </w:tcPr>
          <w:p>
            <w:pPr>
              <w:pStyle w:val="12"/>
              <w:spacing w:before="43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spacing w:before="4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9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代表字母 </w:t>
            </w:r>
          </w:p>
        </w:tc>
        <w:tc>
          <w:tcPr>
            <w:tcW w:w="850" w:type="dxa"/>
          </w:tcPr>
          <w:p>
            <w:pPr>
              <w:pStyle w:val="12"/>
              <w:ind w:left="229" w:right="1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BX </w:t>
            </w:r>
          </w:p>
        </w:tc>
        <w:tc>
          <w:tcPr>
            <w:tcW w:w="709" w:type="dxa"/>
          </w:tcPr>
          <w:p>
            <w:pPr>
              <w:pStyle w:val="12"/>
              <w:ind w:left="263"/>
              <w:rPr>
                <w:sz w:val="18"/>
              </w:rPr>
            </w:pPr>
            <w:r>
              <w:rPr>
                <w:sz w:val="18"/>
              </w:rPr>
              <w:t xml:space="preserve">NQ </w:t>
            </w:r>
          </w:p>
        </w:tc>
        <w:tc>
          <w:tcPr>
            <w:tcW w:w="852" w:type="dxa"/>
          </w:tcPr>
          <w:p>
            <w:pPr>
              <w:pStyle w:val="12"/>
              <w:ind w:left="268" w:right="1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GH </w:t>
            </w:r>
          </w:p>
        </w:tc>
        <w:tc>
          <w:tcPr>
            <w:tcW w:w="612" w:type="dxa"/>
          </w:tcPr>
          <w:p>
            <w:pPr>
              <w:pStyle w:val="12"/>
              <w:ind w:left="148" w:right="5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SH </w:t>
            </w:r>
          </w:p>
        </w:tc>
        <w:tc>
          <w:tcPr>
            <w:tcW w:w="439" w:type="dxa"/>
          </w:tcPr>
          <w:p>
            <w:pPr>
              <w:pStyle w:val="12"/>
              <w:ind w:left="127"/>
              <w:rPr>
                <w:sz w:val="18"/>
              </w:rPr>
            </w:pPr>
            <w:r>
              <w:rPr>
                <w:sz w:val="18"/>
              </w:rPr>
              <w:t xml:space="preserve">ZZ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65 </w:t>
            </w:r>
          </w:p>
        </w:tc>
        <w:tc>
          <w:tcPr>
            <w:tcW w:w="4266" w:type="dxa"/>
            <w:gridSpan w:val="3"/>
          </w:tcPr>
          <w:p>
            <w:pPr>
              <w:pStyle w:val="12"/>
              <w:ind w:left="145"/>
              <w:rPr>
                <w:sz w:val="18"/>
              </w:rPr>
            </w:pPr>
            <w:r>
              <w:rPr>
                <w:sz w:val="18"/>
              </w:rPr>
              <w:t xml:space="preserve">其他项目  </w:t>
            </w:r>
          </w:p>
        </w:tc>
        <w:tc>
          <w:tcPr>
            <w:tcW w:w="723" w:type="dxa"/>
          </w:tcPr>
          <w:p>
            <w:pPr>
              <w:pStyle w:val="12"/>
              <w:ind w:left="10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9" w:type="dxa"/>
            <w:gridSpan w:val="2"/>
          </w:tcPr>
          <w:p>
            <w:pPr>
              <w:pStyle w:val="12"/>
              <w:ind w:left="527"/>
              <w:rPr>
                <w:sz w:val="18"/>
              </w:rPr>
            </w:pPr>
            <w:r>
              <w:rPr>
                <w:sz w:val="18"/>
              </w:rPr>
              <w:t xml:space="preserve">描述 </w:t>
            </w:r>
          </w:p>
        </w:tc>
        <w:tc>
          <w:tcPr>
            <w:tcW w:w="850" w:type="dxa"/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231" w:right="1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变形 </w:t>
            </w:r>
          </w:p>
        </w:tc>
        <w:tc>
          <w:tcPr>
            <w:tcW w:w="709" w:type="dxa"/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171"/>
              <w:rPr>
                <w:sz w:val="18"/>
              </w:rPr>
            </w:pPr>
            <w:r>
              <w:rPr>
                <w:sz w:val="18"/>
              </w:rPr>
              <w:t xml:space="preserve">扭曲 </w:t>
            </w:r>
          </w:p>
        </w:tc>
        <w:tc>
          <w:tcPr>
            <w:tcW w:w="852" w:type="dxa"/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268" w:right="17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更换 </w:t>
            </w:r>
          </w:p>
        </w:tc>
        <w:tc>
          <w:tcPr>
            <w:tcW w:w="612" w:type="dxa"/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148" w:right="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烧焊 </w:t>
            </w:r>
          </w:p>
        </w:tc>
        <w:tc>
          <w:tcPr>
            <w:tcW w:w="439" w:type="dxa"/>
          </w:tcPr>
          <w:p>
            <w:pPr>
              <w:pStyle w:val="12"/>
              <w:ind w:left="127"/>
              <w:rPr>
                <w:sz w:val="18"/>
              </w:rPr>
            </w:pPr>
            <w:r>
              <w:rPr>
                <w:sz w:val="18"/>
              </w:rPr>
              <w:t>褶</w:t>
            </w:r>
          </w:p>
          <w:p>
            <w:pPr>
              <w:pStyle w:val="12"/>
              <w:spacing w:before="82"/>
              <w:ind w:left="127"/>
              <w:rPr>
                <w:sz w:val="18"/>
              </w:rPr>
            </w:pPr>
            <w:r>
              <w:rPr>
                <w:sz w:val="18"/>
              </w:rPr>
              <w:t xml:space="preserve">皱 </w:t>
            </w:r>
          </w:p>
        </w:tc>
        <w:tc>
          <w:tcPr>
            <w:tcW w:w="5034" w:type="dxa"/>
            <w:gridSpan w:val="5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合计扣分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9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缺陷描述 </w:t>
            </w:r>
          </w:p>
        </w:tc>
        <w:tc>
          <w:tcPr>
            <w:tcW w:w="3462" w:type="dxa"/>
            <w:gridSpan w:val="5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4" w:type="dxa"/>
            <w:gridSpan w:val="5"/>
          </w:tcPr>
          <w:p>
            <w:pPr>
              <w:pStyle w:val="12"/>
              <w:ind w:left="2179" w:right="208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启动检查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  <w:gridSpan w:val="3"/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772"/>
              <w:rPr>
                <w:sz w:val="18"/>
              </w:rPr>
            </w:pPr>
            <w:r>
              <w:rPr>
                <w:sz w:val="18"/>
              </w:rPr>
              <w:t xml:space="preserve">事故判定 </w:t>
            </w:r>
          </w:p>
        </w:tc>
        <w:tc>
          <w:tcPr>
            <w:tcW w:w="2612" w:type="dxa"/>
            <w:gridSpan w:val="4"/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448"/>
              <w:rPr>
                <w:sz w:val="18"/>
              </w:rPr>
            </w:pPr>
            <w:r>
              <w:rPr>
                <w:sz w:val="18"/>
              </w:rPr>
              <w:t xml:space="preserve">□事故车 □正常车 </w:t>
            </w:r>
          </w:p>
        </w:tc>
        <w:tc>
          <w:tcPr>
            <w:tcW w:w="495" w:type="dxa"/>
          </w:tcPr>
          <w:p>
            <w:pPr>
              <w:pStyle w:val="12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66 </w:t>
            </w:r>
          </w:p>
        </w:tc>
        <w:tc>
          <w:tcPr>
            <w:tcW w:w="3694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>车辆启动是否顺畅(时间少于 5s，或一次启</w:t>
            </w:r>
          </w:p>
          <w:p>
            <w:pPr>
              <w:pStyle w:val="12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动) </w:t>
            </w:r>
          </w:p>
        </w:tc>
        <w:tc>
          <w:tcPr>
            <w:tcW w:w="427" w:type="dxa"/>
          </w:tcPr>
          <w:p>
            <w:pPr>
              <w:pStyle w:val="12"/>
              <w:ind w:left="98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10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代码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416"/>
              <w:rPr>
                <w:sz w:val="18"/>
              </w:rPr>
            </w:pPr>
            <w:r>
              <w:rPr>
                <w:b/>
                <w:sz w:val="18"/>
              </w:rPr>
              <w:t>车身检查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扣分 </w:t>
            </w:r>
          </w:p>
        </w:tc>
        <w:tc>
          <w:tcPr>
            <w:tcW w:w="1903" w:type="dxa"/>
            <w:gridSpan w:val="3"/>
          </w:tcPr>
          <w:p>
            <w:pPr>
              <w:pStyle w:val="12"/>
              <w:ind w:left="588"/>
              <w:rPr>
                <w:sz w:val="18"/>
              </w:rPr>
            </w:pPr>
            <w:r>
              <w:rPr>
                <w:sz w:val="18"/>
              </w:rPr>
              <w:t xml:space="preserve">缺陷描述 </w:t>
            </w:r>
          </w:p>
        </w:tc>
        <w:tc>
          <w:tcPr>
            <w:tcW w:w="495" w:type="dxa"/>
          </w:tcPr>
          <w:p>
            <w:pPr>
              <w:pStyle w:val="12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3694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仪表板指示灯显示是否正常，无故障报警 </w:t>
            </w:r>
          </w:p>
        </w:tc>
        <w:tc>
          <w:tcPr>
            <w:tcW w:w="427" w:type="dxa"/>
          </w:tcPr>
          <w:p>
            <w:pPr>
              <w:pStyle w:val="12"/>
              <w:ind w:left="98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70" w:type="dxa"/>
          </w:tcPr>
          <w:p>
            <w:pPr>
              <w:pStyle w:val="12"/>
              <w:spacing w:before="43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43"/>
              <w:ind w:left="69"/>
              <w:rPr>
                <w:sz w:val="18"/>
              </w:rPr>
            </w:pPr>
            <w:r>
              <w:rPr>
                <w:sz w:val="18"/>
              </w:rPr>
              <w:t xml:space="preserve">发动机舱盖表面 </w:t>
            </w:r>
          </w:p>
        </w:tc>
        <w:tc>
          <w:tcPr>
            <w:tcW w:w="709" w:type="dxa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restart"/>
          </w:tcPr>
          <w:p>
            <w:pPr>
              <w:pStyle w:val="12"/>
              <w:spacing w:before="67" w:line="324" w:lineRule="auto"/>
              <w:ind w:left="106" w:right="974"/>
              <w:jc w:val="both"/>
              <w:rPr>
                <w:sz w:val="18"/>
              </w:rPr>
            </w:pPr>
            <w:r>
              <w:rPr>
                <w:sz w:val="18"/>
              </w:rPr>
              <w:t xml:space="preserve">划 痕 HH 变 形 BX 锈 蚀 XS 裂 纹 LW 凹 陷 AX </w:t>
            </w:r>
          </w:p>
          <w:p>
            <w:pPr>
              <w:pStyle w:val="12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修复痕迹 XF </w:t>
            </w:r>
          </w:p>
        </w:tc>
        <w:tc>
          <w:tcPr>
            <w:tcW w:w="495" w:type="dxa"/>
          </w:tcPr>
          <w:p>
            <w:pPr>
              <w:pStyle w:val="12"/>
              <w:spacing w:before="43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68 </w:t>
            </w:r>
          </w:p>
        </w:tc>
        <w:tc>
          <w:tcPr>
            <w:tcW w:w="3694" w:type="dxa"/>
            <w:gridSpan w:val="2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各类灯光和调节功能是否正常 </w:t>
            </w:r>
          </w:p>
        </w:tc>
        <w:tc>
          <w:tcPr>
            <w:tcW w:w="427" w:type="dxa"/>
          </w:tcPr>
          <w:p>
            <w:pPr>
              <w:pStyle w:val="12"/>
              <w:spacing w:before="43"/>
              <w:ind w:left="98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spacing w:before="4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0" w:type="dxa"/>
            <w:tcBorders>
              <w:bottom w:val="single" w:color="000000" w:sz="6" w:space="0"/>
            </w:tcBorders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1599" w:type="dxa"/>
            <w:gridSpan w:val="2"/>
            <w:tcBorders>
              <w:bottom w:val="single" w:color="000000" w:sz="6" w:space="0"/>
            </w:tcBorders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左前翼子板 </w:t>
            </w:r>
          </w:p>
        </w:tc>
        <w:tc>
          <w:tcPr>
            <w:tcW w:w="709" w:type="dxa"/>
            <w:tcBorders>
              <w:bottom w:val="single" w:color="000000" w:sz="6" w:space="0"/>
            </w:tcBorders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bottom w:val="single" w:color="000000" w:sz="6" w:space="0"/>
            </w:tcBorders>
          </w:tcPr>
          <w:p>
            <w:pPr>
              <w:pStyle w:val="12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3694" w:type="dxa"/>
            <w:gridSpan w:val="2"/>
            <w:tcBorders>
              <w:bottom w:val="single" w:color="000000" w:sz="6" w:space="0"/>
            </w:tcBorders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泊车辅助系统工作是否正常 </w:t>
            </w:r>
          </w:p>
        </w:tc>
        <w:tc>
          <w:tcPr>
            <w:tcW w:w="427" w:type="dxa"/>
            <w:tcBorders>
              <w:bottom w:val="single" w:color="000000" w:sz="6" w:space="0"/>
            </w:tcBorders>
          </w:tcPr>
          <w:p>
            <w:pPr>
              <w:pStyle w:val="12"/>
              <w:ind w:left="98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  <w:tcBorders>
              <w:bottom w:val="single" w:color="000000" w:sz="6" w:space="0"/>
            </w:tcBorders>
          </w:tcPr>
          <w:p>
            <w:pPr>
              <w:pStyle w:val="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  <w:tcBorders>
              <w:bottom w:val="single" w:color="000000" w:sz="6" w:space="0"/>
            </w:tcBorders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0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1599" w:type="dxa"/>
            <w:gridSpan w:val="2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69"/>
              <w:rPr>
                <w:sz w:val="18"/>
              </w:rPr>
            </w:pPr>
            <w:r>
              <w:rPr>
                <w:sz w:val="18"/>
              </w:rPr>
              <w:t xml:space="preserve">左后翼子板 </w:t>
            </w:r>
          </w:p>
        </w:tc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</w:p>
        </w:tc>
        <w:tc>
          <w:tcPr>
            <w:tcW w:w="3694" w:type="dxa"/>
            <w:gridSpan w:val="2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制动防抱死系统（ABS）工作是否正常 </w:t>
            </w:r>
          </w:p>
        </w:tc>
        <w:tc>
          <w:tcPr>
            <w:tcW w:w="427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98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  <w:tcBorders>
              <w:top w:val="single" w:color="000000" w:sz="6" w:space="0"/>
            </w:tcBorders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右前翼子板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 w:val="restart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71 </w:t>
            </w:r>
          </w:p>
        </w:tc>
        <w:tc>
          <w:tcPr>
            <w:tcW w:w="3694" w:type="dxa"/>
            <w:gridSpan w:val="2"/>
            <w:vMerge w:val="restart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>空调系统风量、方向调节、分区控制、自动</w:t>
            </w:r>
          </w:p>
          <w:p>
            <w:pPr>
              <w:pStyle w:val="12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控制、制冷工作是否正常 </w:t>
            </w:r>
          </w:p>
        </w:tc>
        <w:tc>
          <w:tcPr>
            <w:tcW w:w="427" w:type="dxa"/>
            <w:vMerge w:val="restart"/>
          </w:tcPr>
          <w:p>
            <w:pPr>
              <w:pStyle w:val="12"/>
              <w:spacing w:before="9"/>
              <w:rPr>
                <w:sz w:val="15"/>
              </w:rPr>
            </w:pPr>
          </w:p>
          <w:p>
            <w:pPr>
              <w:pStyle w:val="12"/>
              <w:spacing w:before="0"/>
              <w:ind w:left="108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  <w:vMerge w:val="restart"/>
          </w:tcPr>
          <w:p>
            <w:pPr>
              <w:pStyle w:val="12"/>
              <w:spacing w:before="9"/>
              <w:rPr>
                <w:sz w:val="15"/>
              </w:rPr>
            </w:pPr>
          </w:p>
          <w:p>
            <w:pPr>
              <w:pStyle w:val="12"/>
              <w:spacing w:before="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右后翼子板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左前车门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72 </w:t>
            </w:r>
          </w:p>
        </w:tc>
        <w:tc>
          <w:tcPr>
            <w:tcW w:w="3694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发动机在冷、热车条件下怠速运转是否稳定 </w:t>
            </w:r>
          </w:p>
        </w:tc>
        <w:tc>
          <w:tcPr>
            <w:tcW w:w="427" w:type="dxa"/>
          </w:tcPr>
          <w:p>
            <w:pPr>
              <w:pStyle w:val="12"/>
              <w:ind w:left="98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70" w:type="dxa"/>
          </w:tcPr>
          <w:p>
            <w:pPr>
              <w:pStyle w:val="12"/>
              <w:spacing w:before="43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43"/>
              <w:ind w:left="69"/>
              <w:rPr>
                <w:sz w:val="18"/>
              </w:rPr>
            </w:pPr>
            <w:r>
              <w:rPr>
                <w:sz w:val="18"/>
              </w:rPr>
              <w:t xml:space="preserve">右前车门 </w:t>
            </w:r>
          </w:p>
        </w:tc>
        <w:tc>
          <w:tcPr>
            <w:tcW w:w="709" w:type="dxa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</w:tcPr>
          <w:p>
            <w:pPr>
              <w:pStyle w:val="12"/>
              <w:spacing w:before="43"/>
              <w:ind w:left="588"/>
              <w:rPr>
                <w:sz w:val="18"/>
              </w:rPr>
            </w:pPr>
            <w:r>
              <w:rPr>
                <w:sz w:val="18"/>
              </w:rPr>
              <w:t xml:space="preserve">缺陷程度 </w:t>
            </w:r>
          </w:p>
        </w:tc>
        <w:tc>
          <w:tcPr>
            <w:tcW w:w="495" w:type="dxa"/>
            <w:vMerge w:val="restart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73 </w:t>
            </w:r>
          </w:p>
        </w:tc>
        <w:tc>
          <w:tcPr>
            <w:tcW w:w="3694" w:type="dxa"/>
            <w:gridSpan w:val="2"/>
            <w:vMerge w:val="restart"/>
          </w:tcPr>
          <w:p>
            <w:pPr>
              <w:pStyle w:val="12"/>
              <w:spacing w:before="43" w:line="324" w:lineRule="auto"/>
              <w:ind w:left="106" w:right="110"/>
              <w:rPr>
                <w:sz w:val="18"/>
              </w:rPr>
            </w:pPr>
            <w:r>
              <w:rPr>
                <w:sz w:val="18"/>
              </w:rPr>
              <w:t>怠速运转时发动机是否无异响，空档状态下逐渐增加发动机转速，发动机声音过渡是否</w:t>
            </w:r>
          </w:p>
          <w:p>
            <w:pPr>
              <w:pStyle w:val="12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无异响 </w:t>
            </w:r>
          </w:p>
        </w:tc>
        <w:tc>
          <w:tcPr>
            <w:tcW w:w="427" w:type="dxa"/>
            <w:vMerge w:val="restart"/>
          </w:tcPr>
          <w:p>
            <w:pPr>
              <w:pStyle w:val="12"/>
              <w:spacing w:before="0"/>
              <w:rPr>
                <w:sz w:val="18"/>
              </w:rPr>
            </w:pPr>
          </w:p>
          <w:p>
            <w:pPr>
              <w:pStyle w:val="12"/>
              <w:spacing w:before="134"/>
              <w:ind w:left="108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  <w:vMerge w:val="restart"/>
          </w:tcPr>
          <w:p>
            <w:pPr>
              <w:pStyle w:val="12"/>
              <w:spacing w:before="0"/>
              <w:rPr>
                <w:sz w:val="18"/>
              </w:rPr>
            </w:pPr>
          </w:p>
          <w:p>
            <w:pPr>
              <w:pStyle w:val="12"/>
              <w:spacing w:before="134"/>
              <w:ind w:left="109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左后车门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restart"/>
          </w:tcPr>
          <w:p>
            <w:pPr>
              <w:pStyle w:val="12"/>
              <w:spacing w:before="0"/>
              <w:rPr>
                <w:sz w:val="16"/>
              </w:rPr>
            </w:pPr>
          </w:p>
          <w:p>
            <w:pPr>
              <w:pStyle w:val="12"/>
              <w:spacing w:before="12"/>
              <w:rPr>
                <w:sz w:val="14"/>
              </w:rPr>
            </w:pPr>
          </w:p>
          <w:p>
            <w:pPr>
              <w:pStyle w:val="12"/>
              <w:spacing w:before="0"/>
              <w:ind w:left="106"/>
              <w:rPr>
                <w:sz w:val="16"/>
              </w:rPr>
            </w:pPr>
            <w:r>
              <w:rPr>
                <w:sz w:val="16"/>
              </w:rPr>
              <w:t xml:space="preserve">1-面积≤100mm×100mm </w:t>
            </w:r>
          </w:p>
          <w:p>
            <w:pPr>
              <w:pStyle w:val="12"/>
              <w:spacing w:before="107" w:line="364" w:lineRule="auto"/>
              <w:ind w:left="106" w:right="167"/>
              <w:rPr>
                <w:sz w:val="16"/>
              </w:rPr>
            </w:pPr>
            <w:r>
              <w:rPr>
                <w:sz w:val="16"/>
              </w:rPr>
              <w:t xml:space="preserve">2-100×100mm＜面积≤ 200mm×300mm </w:t>
            </w:r>
          </w:p>
          <w:p>
            <w:pPr>
              <w:pStyle w:val="12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 xml:space="preserve">3-面积＞200mm×300mm </w:t>
            </w:r>
          </w:p>
          <w:p>
            <w:pPr>
              <w:pStyle w:val="12"/>
              <w:spacing w:before="107"/>
              <w:ind w:left="106"/>
              <w:rPr>
                <w:sz w:val="16"/>
              </w:rPr>
            </w:pPr>
            <w:r>
              <w:rPr>
                <w:sz w:val="16"/>
              </w:rPr>
              <w:t xml:space="preserve">4-轮胎花纹深度＜1.6mm </w:t>
            </w:r>
          </w:p>
        </w:tc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右后车门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行李箱盖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74 </w:t>
            </w:r>
          </w:p>
        </w:tc>
        <w:tc>
          <w:tcPr>
            <w:tcW w:w="3694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车辆排气是否无异常 </w:t>
            </w:r>
          </w:p>
        </w:tc>
        <w:tc>
          <w:tcPr>
            <w:tcW w:w="427" w:type="dxa"/>
          </w:tcPr>
          <w:p>
            <w:pPr>
              <w:pStyle w:val="12"/>
              <w:ind w:left="98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行李箱内则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75 </w:t>
            </w:r>
          </w:p>
        </w:tc>
        <w:tc>
          <w:tcPr>
            <w:tcW w:w="3694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驻车制动系统结构是否完整 </w:t>
            </w:r>
          </w:p>
        </w:tc>
        <w:tc>
          <w:tcPr>
            <w:tcW w:w="427" w:type="dxa"/>
          </w:tcPr>
          <w:p>
            <w:pPr>
              <w:pStyle w:val="12"/>
              <w:ind w:left="98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车顶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4539" w:type="dxa"/>
            <w:gridSpan w:val="4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其他项目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70" w:type="dxa"/>
          </w:tcPr>
          <w:p>
            <w:pPr>
              <w:pStyle w:val="12"/>
              <w:spacing w:before="43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43"/>
              <w:ind w:left="69"/>
              <w:rPr>
                <w:sz w:val="18"/>
              </w:rPr>
            </w:pPr>
            <w:r>
              <w:rPr>
                <w:sz w:val="18"/>
              </w:rPr>
              <w:t xml:space="preserve">前保险杠 </w:t>
            </w:r>
          </w:p>
        </w:tc>
        <w:tc>
          <w:tcPr>
            <w:tcW w:w="709" w:type="dxa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gridSpan w:val="5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合计扣分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0" w:type="dxa"/>
          </w:tcPr>
          <w:p>
            <w:pPr>
              <w:pStyle w:val="12"/>
              <w:spacing w:before="41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41"/>
              <w:ind w:left="69"/>
              <w:rPr>
                <w:sz w:val="18"/>
              </w:rPr>
            </w:pPr>
            <w:r>
              <w:rPr>
                <w:sz w:val="18"/>
              </w:rPr>
              <w:t xml:space="preserve">后保险杠 </w:t>
            </w:r>
          </w:p>
        </w:tc>
        <w:tc>
          <w:tcPr>
            <w:tcW w:w="709" w:type="dxa"/>
          </w:tcPr>
          <w:p>
            <w:pPr>
              <w:pStyle w:val="12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gridSpan w:val="5"/>
          </w:tcPr>
          <w:p>
            <w:pPr>
              <w:pStyle w:val="12"/>
              <w:spacing w:before="41"/>
              <w:ind w:left="2179" w:right="208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路试检查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左前轮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</w:tcPr>
          <w:p>
            <w:pPr>
              <w:pStyle w:val="12"/>
              <w:ind w:left="588"/>
              <w:rPr>
                <w:sz w:val="18"/>
              </w:rPr>
            </w:pPr>
            <w:r>
              <w:rPr>
                <w:sz w:val="18"/>
              </w:rPr>
              <w:t xml:space="preserve">缺陷描述 </w:t>
            </w:r>
          </w:p>
        </w:tc>
        <w:tc>
          <w:tcPr>
            <w:tcW w:w="768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77 </w:t>
            </w:r>
          </w:p>
        </w:tc>
        <w:tc>
          <w:tcPr>
            <w:tcW w:w="3421" w:type="dxa"/>
          </w:tcPr>
          <w:p>
            <w:pPr>
              <w:pStyle w:val="12"/>
              <w:ind w:left="66"/>
              <w:rPr>
                <w:sz w:val="18"/>
              </w:rPr>
            </w:pPr>
            <w:r>
              <w:rPr>
                <w:sz w:val="18"/>
              </w:rPr>
              <w:t xml:space="preserve">发动机运转、加速是否正常 </w:t>
            </w: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ind w:left="103"/>
              <w:rPr>
                <w:sz w:val="18"/>
              </w:rPr>
            </w:pPr>
            <w:r>
              <w:rPr>
                <w:sz w:val="18"/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左后轮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restart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68" w:type="dxa"/>
            <w:gridSpan w:val="2"/>
            <w:vMerge w:val="restart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78 </w:t>
            </w:r>
          </w:p>
        </w:tc>
        <w:tc>
          <w:tcPr>
            <w:tcW w:w="3421" w:type="dxa"/>
            <w:vMerge w:val="restart"/>
          </w:tcPr>
          <w:p>
            <w:pPr>
              <w:pStyle w:val="12"/>
              <w:ind w:left="66"/>
              <w:rPr>
                <w:sz w:val="18"/>
              </w:rPr>
            </w:pPr>
            <w:r>
              <w:rPr>
                <w:sz w:val="18"/>
              </w:rPr>
              <w:t>车辆启动前踩下制动踏板，保持 5s-10s，</w:t>
            </w:r>
          </w:p>
          <w:p>
            <w:pPr>
              <w:pStyle w:val="12"/>
              <w:spacing w:before="82"/>
              <w:ind w:left="66"/>
              <w:rPr>
                <w:sz w:val="18"/>
              </w:rPr>
            </w:pPr>
            <w:r>
              <w:rPr>
                <w:sz w:val="18"/>
              </w:rPr>
              <w:t xml:space="preserve">踏板无向下移动的现象 </w:t>
            </w: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右前轮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0" w:type="dxa"/>
          </w:tcPr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spacing w:before="0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右后轮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79 </w:t>
            </w:r>
          </w:p>
        </w:tc>
        <w:tc>
          <w:tcPr>
            <w:tcW w:w="3421" w:type="dxa"/>
          </w:tcPr>
          <w:p>
            <w:pPr>
              <w:pStyle w:val="12"/>
              <w:ind w:left="66"/>
              <w:rPr>
                <w:sz w:val="18"/>
              </w:rPr>
            </w:pPr>
            <w:r>
              <w:rPr>
                <w:sz w:val="18"/>
              </w:rPr>
              <w:t>踩住制动踏板启动发动机，踏板是否向下</w:t>
            </w:r>
          </w:p>
          <w:p>
            <w:pPr>
              <w:pStyle w:val="12"/>
              <w:spacing w:before="82"/>
              <w:ind w:left="66"/>
              <w:rPr>
                <w:sz w:val="18"/>
              </w:rPr>
            </w:pPr>
            <w:r>
              <w:rPr>
                <w:sz w:val="18"/>
              </w:rPr>
              <w:t xml:space="preserve">移动 </w:t>
            </w: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ind w:left="10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0" w:type="dxa"/>
          </w:tcPr>
          <w:p>
            <w:pPr>
              <w:pStyle w:val="12"/>
              <w:spacing w:before="43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spacing w:before="43"/>
              <w:ind w:left="69"/>
              <w:rPr>
                <w:sz w:val="18"/>
              </w:rPr>
            </w:pPr>
            <w:r>
              <w:rPr>
                <w:sz w:val="18"/>
              </w:rPr>
              <w:t xml:space="preserve">前大灯 </w:t>
            </w:r>
          </w:p>
        </w:tc>
        <w:tc>
          <w:tcPr>
            <w:tcW w:w="709" w:type="dxa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vMerge w:val="restart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</w:p>
        </w:tc>
        <w:tc>
          <w:tcPr>
            <w:tcW w:w="3421" w:type="dxa"/>
            <w:vMerge w:val="restart"/>
          </w:tcPr>
          <w:p>
            <w:pPr>
              <w:pStyle w:val="12"/>
              <w:spacing w:before="43"/>
              <w:ind w:left="66"/>
              <w:rPr>
                <w:sz w:val="18"/>
              </w:rPr>
            </w:pPr>
            <w:r>
              <w:rPr>
                <w:sz w:val="18"/>
              </w:rPr>
              <w:t>行车制动系最大制动效能在踏板全行程的</w:t>
            </w:r>
          </w:p>
          <w:p>
            <w:pPr>
              <w:pStyle w:val="12"/>
              <w:spacing w:before="81"/>
              <w:ind w:left="66"/>
              <w:rPr>
                <w:sz w:val="18"/>
              </w:rPr>
            </w:pPr>
            <w:r>
              <w:rPr>
                <w:sz w:val="18"/>
              </w:rPr>
              <w:t xml:space="preserve">4/5 以内达到 </w:t>
            </w:r>
          </w:p>
        </w:tc>
        <w:tc>
          <w:tcPr>
            <w:tcW w:w="427" w:type="dxa"/>
          </w:tcPr>
          <w:p>
            <w:pPr>
              <w:pStyle w:val="12"/>
              <w:spacing w:before="43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spacing w:before="4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4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33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后尾灯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ind w:left="10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0" w:type="dxa"/>
          </w:tcPr>
          <w:p>
            <w:pPr>
              <w:pStyle w:val="12"/>
              <w:ind w:left="15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1599" w:type="dxa"/>
            <w:gridSpan w:val="2"/>
          </w:tcPr>
          <w:p>
            <w:pPr>
              <w:pStyle w:val="12"/>
              <w:ind w:left="69"/>
              <w:rPr>
                <w:sz w:val="18"/>
              </w:rPr>
            </w:pPr>
            <w:r>
              <w:rPr>
                <w:sz w:val="18"/>
              </w:rPr>
              <w:t xml:space="preserve">前挡风玻璃 </w:t>
            </w:r>
          </w:p>
        </w:tc>
        <w:tc>
          <w:tcPr>
            <w:tcW w:w="709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81 </w:t>
            </w:r>
          </w:p>
        </w:tc>
        <w:tc>
          <w:tcPr>
            <w:tcW w:w="3421" w:type="dxa"/>
          </w:tcPr>
          <w:p>
            <w:pPr>
              <w:pStyle w:val="12"/>
              <w:ind w:left="66"/>
              <w:rPr>
                <w:sz w:val="18"/>
              </w:rPr>
            </w:pPr>
            <w:r>
              <w:rPr>
                <w:sz w:val="18"/>
              </w:rPr>
              <w:t xml:space="preserve">行驶是否无跑偏 </w:t>
            </w:r>
          </w:p>
        </w:tc>
        <w:tc>
          <w:tcPr>
            <w:tcW w:w="427" w:type="dxa"/>
          </w:tcPr>
          <w:p>
            <w:pPr>
              <w:pStyle w:val="12"/>
              <w:ind w:left="117" w:right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8" w:type="dxa"/>
          </w:tcPr>
          <w:p>
            <w:pPr>
              <w:pStyle w:val="1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ind w:left="10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rPr>
          <w:sz w:val="18"/>
        </w:rPr>
        <w:sectPr>
          <w:pgSz w:w="11910" w:h="16840"/>
          <w:pgMar w:top="1420" w:right="0" w:bottom="280" w:left="1100" w:header="720" w:footer="720" w:gutter="0"/>
          <w:cols w:space="720" w:num="1"/>
        </w:sectPr>
      </w:pPr>
    </w:p>
    <w:tbl>
      <w:tblPr>
        <w:tblStyle w:val="10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637"/>
        <w:gridCol w:w="709"/>
        <w:gridCol w:w="1904"/>
        <w:gridCol w:w="224"/>
        <w:gridCol w:w="504"/>
        <w:gridCol w:w="3466"/>
        <w:gridCol w:w="425"/>
        <w:gridCol w:w="413"/>
        <w:gridCol w:w="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1" w:type="dxa"/>
          </w:tcPr>
          <w:p>
            <w:pPr>
              <w:pStyle w:val="12"/>
              <w:spacing w:before="41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1637" w:type="dxa"/>
          </w:tcPr>
          <w:p>
            <w:pPr>
              <w:pStyle w:val="12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 xml:space="preserve">后挡风玻璃 </w:t>
            </w:r>
          </w:p>
        </w:tc>
        <w:tc>
          <w:tcPr>
            <w:tcW w:w="709" w:type="dxa"/>
          </w:tcPr>
          <w:p>
            <w:pPr>
              <w:pStyle w:val="12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4" w:type="dxa"/>
            <w:vMerge w:val="restart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gridSpan w:val="2"/>
          </w:tcPr>
          <w:p>
            <w:pPr>
              <w:pStyle w:val="12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3466" w:type="dxa"/>
          </w:tcPr>
          <w:p>
            <w:pPr>
              <w:pStyle w:val="12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制动系统工作是否正常有效、制动不跑偏 </w:t>
            </w:r>
          </w:p>
        </w:tc>
        <w:tc>
          <w:tcPr>
            <w:tcW w:w="425" w:type="dxa"/>
          </w:tcPr>
          <w:p>
            <w:pPr>
              <w:pStyle w:val="12"/>
              <w:spacing w:before="4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3" w:type="dxa"/>
          </w:tcPr>
          <w:p>
            <w:pPr>
              <w:pStyle w:val="12"/>
              <w:spacing w:before="41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4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1" w:type="dxa"/>
          </w:tcPr>
          <w:p>
            <w:pPr>
              <w:pStyle w:val="12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163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四门风窗玻璃 </w:t>
            </w:r>
          </w:p>
        </w:tc>
        <w:tc>
          <w:tcPr>
            <w:tcW w:w="709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83 </w:t>
            </w:r>
          </w:p>
        </w:tc>
        <w:tc>
          <w:tcPr>
            <w:tcW w:w="346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变速箱工作是否正常、无异响 </w:t>
            </w:r>
          </w:p>
        </w:tc>
        <w:tc>
          <w:tcPr>
            <w:tcW w:w="425" w:type="dxa"/>
          </w:tcPr>
          <w:p>
            <w:pPr>
              <w:pStyle w:val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3" w:type="dxa"/>
          </w:tcPr>
          <w:p>
            <w:pPr>
              <w:pStyle w:val="12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1" w:type="dxa"/>
          </w:tcPr>
          <w:p>
            <w:pPr>
              <w:pStyle w:val="12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 </w:t>
            </w:r>
          </w:p>
        </w:tc>
        <w:tc>
          <w:tcPr>
            <w:tcW w:w="163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左后视镜 </w:t>
            </w:r>
          </w:p>
        </w:tc>
        <w:tc>
          <w:tcPr>
            <w:tcW w:w="709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84 </w:t>
            </w:r>
          </w:p>
        </w:tc>
        <w:tc>
          <w:tcPr>
            <w:tcW w:w="346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行驶过程中车辆底盘部位是否无异响 </w:t>
            </w:r>
          </w:p>
        </w:tc>
        <w:tc>
          <w:tcPr>
            <w:tcW w:w="425" w:type="dxa"/>
          </w:tcPr>
          <w:p>
            <w:pPr>
              <w:pStyle w:val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3" w:type="dxa"/>
          </w:tcPr>
          <w:p>
            <w:pPr>
              <w:pStyle w:val="12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31" w:type="dxa"/>
          </w:tcPr>
          <w:p>
            <w:pPr>
              <w:pStyle w:val="12"/>
              <w:spacing w:before="43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1637" w:type="dxa"/>
          </w:tcPr>
          <w:p>
            <w:pPr>
              <w:pStyle w:val="12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 xml:space="preserve">右后视镜 </w:t>
            </w:r>
          </w:p>
        </w:tc>
        <w:tc>
          <w:tcPr>
            <w:tcW w:w="709" w:type="dxa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2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85 </w:t>
            </w:r>
          </w:p>
        </w:tc>
        <w:tc>
          <w:tcPr>
            <w:tcW w:w="3466" w:type="dxa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行驶过程中车辆转向系统是否无异响 </w:t>
            </w:r>
          </w:p>
        </w:tc>
        <w:tc>
          <w:tcPr>
            <w:tcW w:w="425" w:type="dxa"/>
          </w:tcPr>
          <w:p>
            <w:pPr>
              <w:pStyle w:val="12"/>
              <w:spacing w:before="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13" w:type="dxa"/>
          </w:tcPr>
          <w:p>
            <w:pPr>
              <w:pStyle w:val="12"/>
              <w:spacing w:before="43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723" w:type="dxa"/>
          </w:tcPr>
          <w:p>
            <w:pPr>
              <w:pStyle w:val="12"/>
              <w:spacing w:before="43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1" w:type="dxa"/>
          </w:tcPr>
          <w:p>
            <w:pPr>
              <w:pStyle w:val="12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163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轮胎 </w:t>
            </w:r>
          </w:p>
        </w:tc>
        <w:tc>
          <w:tcPr>
            <w:tcW w:w="709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86 </w:t>
            </w:r>
          </w:p>
        </w:tc>
        <w:tc>
          <w:tcPr>
            <w:tcW w:w="4304" w:type="dxa"/>
            <w:gridSpan w:val="3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其他项目 </w:t>
            </w:r>
          </w:p>
        </w:tc>
        <w:tc>
          <w:tcPr>
            <w:tcW w:w="723" w:type="dxa"/>
          </w:tcPr>
          <w:p>
            <w:pPr>
              <w:pStyle w:val="1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1" w:type="dxa"/>
          </w:tcPr>
          <w:p>
            <w:pPr>
              <w:pStyle w:val="12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163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其他项目 </w:t>
            </w:r>
          </w:p>
        </w:tc>
        <w:tc>
          <w:tcPr>
            <w:tcW w:w="709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5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合计扣分 </w:t>
            </w:r>
          </w:p>
        </w:tc>
        <w:tc>
          <w:tcPr>
            <w:tcW w:w="723" w:type="dxa"/>
          </w:tcPr>
          <w:p>
            <w:pPr>
              <w:pStyle w:val="1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77" w:type="dxa"/>
            <w:gridSpan w:val="3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合计扣分 </w:t>
            </w:r>
          </w:p>
        </w:tc>
        <w:tc>
          <w:tcPr>
            <w:tcW w:w="2128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31" w:type="dxa"/>
            <w:gridSpan w:val="5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pStyle w:val="5"/>
        <w:spacing w:before="4"/>
      </w:pPr>
    </w:p>
    <w:tbl>
      <w:tblPr>
        <w:tblStyle w:val="10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149"/>
        <w:gridCol w:w="2461"/>
        <w:gridCol w:w="425"/>
        <w:gridCol w:w="521"/>
        <w:gridCol w:w="127"/>
        <w:gridCol w:w="283"/>
        <w:gridCol w:w="300"/>
        <w:gridCol w:w="432"/>
        <w:gridCol w:w="600"/>
        <w:gridCol w:w="1802"/>
        <w:gridCol w:w="567"/>
        <w:gridCol w:w="528"/>
        <w:gridCol w:w="466"/>
        <w:gridCol w:w="425"/>
        <w:gridCol w:w="425"/>
        <w:gridCol w:w="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gridSpan w:val="2"/>
            <w:vMerge w:val="restart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代</w:t>
            </w:r>
          </w:p>
          <w:p>
            <w:pPr>
              <w:pStyle w:val="12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码 </w:t>
            </w:r>
          </w:p>
        </w:tc>
        <w:tc>
          <w:tcPr>
            <w:tcW w:w="2461" w:type="dxa"/>
            <w:vMerge w:val="restart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发动机舱检查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56" w:type="dxa"/>
            <w:gridSpan w:val="5"/>
            <w:vMerge w:val="restart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程度 </w:t>
            </w:r>
          </w:p>
        </w:tc>
        <w:tc>
          <w:tcPr>
            <w:tcW w:w="432" w:type="dxa"/>
            <w:vMerge w:val="restart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>扣</w:t>
            </w:r>
          </w:p>
          <w:p>
            <w:pPr>
              <w:pStyle w:val="12"/>
              <w:spacing w:before="8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分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代号 </w:t>
            </w:r>
          </w:p>
        </w:tc>
        <w:tc>
          <w:tcPr>
            <w:tcW w:w="4213" w:type="dxa"/>
            <w:gridSpan w:val="6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底盘检查 </w:t>
            </w:r>
          </w:p>
        </w:tc>
        <w:tc>
          <w:tcPr>
            <w:tcW w:w="64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扣分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87 </w:t>
            </w:r>
          </w:p>
        </w:tc>
        <w:tc>
          <w:tcPr>
            <w:tcW w:w="3363" w:type="dxa"/>
            <w:gridSpan w:val="4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发动机油底壳是否无渗漏 </w:t>
            </w:r>
          </w:p>
        </w:tc>
        <w:tc>
          <w:tcPr>
            <w:tcW w:w="425" w:type="dxa"/>
          </w:tcPr>
          <w:p>
            <w:pPr>
              <w:pStyle w:val="12"/>
              <w:spacing w:before="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25" w:type="dxa"/>
          </w:tcPr>
          <w:p>
            <w:pPr>
              <w:pStyle w:val="12"/>
              <w:spacing w:before="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646" w:type="dxa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41 </w:t>
            </w:r>
          </w:p>
        </w:tc>
        <w:tc>
          <w:tcPr>
            <w:tcW w:w="2461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机油有无冷却液混入 </w:t>
            </w:r>
          </w:p>
        </w:tc>
        <w:tc>
          <w:tcPr>
            <w:tcW w:w="425" w:type="dxa"/>
          </w:tcPr>
          <w:p>
            <w:pPr>
              <w:pStyle w:val="12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无 </w:t>
            </w:r>
          </w:p>
        </w:tc>
        <w:tc>
          <w:tcPr>
            <w:tcW w:w="648" w:type="dxa"/>
            <w:gridSpan w:val="2"/>
          </w:tcPr>
          <w:p>
            <w:pPr>
              <w:pStyle w:val="12"/>
              <w:ind w:left="140"/>
              <w:rPr>
                <w:sz w:val="18"/>
              </w:rPr>
            </w:pPr>
            <w:r>
              <w:rPr>
                <w:sz w:val="18"/>
              </w:rPr>
              <w:t xml:space="preserve">轻微 </w:t>
            </w:r>
          </w:p>
        </w:tc>
        <w:tc>
          <w:tcPr>
            <w:tcW w:w="583" w:type="dxa"/>
            <w:gridSpan w:val="2"/>
          </w:tcPr>
          <w:p>
            <w:pPr>
              <w:pStyle w:val="1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严重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88 </w:t>
            </w:r>
          </w:p>
        </w:tc>
        <w:tc>
          <w:tcPr>
            <w:tcW w:w="3363" w:type="dxa"/>
            <w:gridSpan w:val="4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变速箱体是否无渗漏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64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2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42 </w:t>
            </w:r>
          </w:p>
        </w:tc>
        <w:tc>
          <w:tcPr>
            <w:tcW w:w="2461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缸盖外是否有机油渗漏 </w:t>
            </w:r>
          </w:p>
        </w:tc>
        <w:tc>
          <w:tcPr>
            <w:tcW w:w="425" w:type="dxa"/>
          </w:tcPr>
          <w:p>
            <w:pPr>
              <w:pStyle w:val="12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无 </w:t>
            </w:r>
          </w:p>
        </w:tc>
        <w:tc>
          <w:tcPr>
            <w:tcW w:w="648" w:type="dxa"/>
            <w:gridSpan w:val="2"/>
          </w:tcPr>
          <w:p>
            <w:pPr>
              <w:pStyle w:val="12"/>
              <w:ind w:left="140"/>
              <w:rPr>
                <w:sz w:val="18"/>
              </w:rPr>
            </w:pPr>
            <w:r>
              <w:rPr>
                <w:sz w:val="18"/>
              </w:rPr>
              <w:t xml:space="preserve">轻微 </w:t>
            </w:r>
          </w:p>
        </w:tc>
        <w:tc>
          <w:tcPr>
            <w:tcW w:w="583" w:type="dxa"/>
            <w:gridSpan w:val="2"/>
          </w:tcPr>
          <w:p>
            <w:pPr>
              <w:pStyle w:val="1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严重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</w:p>
        </w:tc>
        <w:tc>
          <w:tcPr>
            <w:tcW w:w="3363" w:type="dxa"/>
            <w:gridSpan w:val="4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转向节臂球销是否无松动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64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62" w:type="dxa"/>
            <w:gridSpan w:val="2"/>
            <w:vMerge w:val="restart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43 </w:t>
            </w:r>
          </w:p>
        </w:tc>
        <w:tc>
          <w:tcPr>
            <w:tcW w:w="2461" w:type="dxa"/>
            <w:vMerge w:val="restart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pacing w:val="7"/>
                <w:sz w:val="18"/>
              </w:rPr>
              <w:t>前翼子板内缘、水箱框架、</w:t>
            </w:r>
          </w:p>
          <w:p>
            <w:pPr>
              <w:pStyle w:val="12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横拉梁有无凹凸或修复痕迹 </w:t>
            </w:r>
          </w:p>
        </w:tc>
        <w:tc>
          <w:tcPr>
            <w:tcW w:w="425" w:type="dxa"/>
            <w:vMerge w:val="restart"/>
          </w:tcPr>
          <w:p>
            <w:pPr>
              <w:pStyle w:val="12"/>
              <w:spacing w:before="11"/>
              <w:rPr>
                <w:sz w:val="15"/>
              </w:rPr>
            </w:pPr>
          </w:p>
          <w:p>
            <w:pPr>
              <w:pStyle w:val="12"/>
              <w:spacing w:before="0"/>
              <w:ind w:left="118"/>
              <w:rPr>
                <w:sz w:val="18"/>
              </w:rPr>
            </w:pPr>
            <w:r>
              <w:rPr>
                <w:sz w:val="18"/>
              </w:rPr>
              <w:t xml:space="preserve">无 </w:t>
            </w:r>
          </w:p>
        </w:tc>
        <w:tc>
          <w:tcPr>
            <w:tcW w:w="648" w:type="dxa"/>
            <w:gridSpan w:val="2"/>
            <w:vMerge w:val="restart"/>
          </w:tcPr>
          <w:p>
            <w:pPr>
              <w:pStyle w:val="12"/>
              <w:spacing w:before="11"/>
              <w:rPr>
                <w:sz w:val="15"/>
              </w:rPr>
            </w:pPr>
          </w:p>
          <w:p>
            <w:pPr>
              <w:pStyle w:val="12"/>
              <w:spacing w:before="0"/>
              <w:ind w:left="140"/>
              <w:rPr>
                <w:sz w:val="18"/>
              </w:rPr>
            </w:pPr>
            <w:r>
              <w:rPr>
                <w:sz w:val="18"/>
              </w:rPr>
              <w:t xml:space="preserve">轻微 </w:t>
            </w:r>
          </w:p>
        </w:tc>
        <w:tc>
          <w:tcPr>
            <w:tcW w:w="583" w:type="dxa"/>
            <w:gridSpan w:val="2"/>
            <w:vMerge w:val="restart"/>
          </w:tcPr>
          <w:p>
            <w:pPr>
              <w:pStyle w:val="12"/>
              <w:spacing w:before="11"/>
              <w:rPr>
                <w:sz w:val="15"/>
              </w:rPr>
            </w:pPr>
          </w:p>
          <w:p>
            <w:pPr>
              <w:pStyle w:val="12"/>
              <w:spacing w:before="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严重 </w:t>
            </w:r>
          </w:p>
        </w:tc>
        <w:tc>
          <w:tcPr>
            <w:tcW w:w="432" w:type="dxa"/>
          </w:tcPr>
          <w:p>
            <w:pPr>
              <w:pStyle w:val="12"/>
              <w:spacing w:before="43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3363" w:type="dxa"/>
            <w:gridSpan w:val="4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三角臂球销是否无松动 </w:t>
            </w:r>
          </w:p>
        </w:tc>
        <w:tc>
          <w:tcPr>
            <w:tcW w:w="425" w:type="dxa"/>
          </w:tcPr>
          <w:p>
            <w:pPr>
              <w:pStyle w:val="12"/>
              <w:spacing w:before="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25" w:type="dxa"/>
          </w:tcPr>
          <w:p>
            <w:pPr>
              <w:pStyle w:val="12"/>
              <w:spacing w:before="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646" w:type="dxa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91 </w:t>
            </w:r>
          </w:p>
        </w:tc>
        <w:tc>
          <w:tcPr>
            <w:tcW w:w="3363" w:type="dxa"/>
            <w:gridSpan w:val="4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传动轴十字轴是否无松框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64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</w:p>
        </w:tc>
        <w:tc>
          <w:tcPr>
            <w:tcW w:w="2461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散热器格栅有无破损 </w:t>
            </w:r>
          </w:p>
        </w:tc>
        <w:tc>
          <w:tcPr>
            <w:tcW w:w="425" w:type="dxa"/>
          </w:tcPr>
          <w:p>
            <w:pPr>
              <w:pStyle w:val="12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无 </w:t>
            </w:r>
          </w:p>
        </w:tc>
        <w:tc>
          <w:tcPr>
            <w:tcW w:w="648" w:type="dxa"/>
            <w:gridSpan w:val="2"/>
          </w:tcPr>
          <w:p>
            <w:pPr>
              <w:pStyle w:val="12"/>
              <w:ind w:left="140"/>
              <w:rPr>
                <w:sz w:val="18"/>
              </w:rPr>
            </w:pPr>
            <w:r>
              <w:rPr>
                <w:sz w:val="18"/>
              </w:rPr>
              <w:t xml:space="preserve">轻微 </w:t>
            </w:r>
          </w:p>
        </w:tc>
        <w:tc>
          <w:tcPr>
            <w:tcW w:w="583" w:type="dxa"/>
            <w:gridSpan w:val="2"/>
          </w:tcPr>
          <w:p>
            <w:pPr>
              <w:pStyle w:val="1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渗漏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92 </w:t>
            </w:r>
          </w:p>
        </w:tc>
        <w:tc>
          <w:tcPr>
            <w:tcW w:w="3363" w:type="dxa"/>
            <w:gridSpan w:val="4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减震器是否无渗漏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64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45 </w:t>
            </w:r>
          </w:p>
        </w:tc>
        <w:tc>
          <w:tcPr>
            <w:tcW w:w="2461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蓄电池电极桩柱有无腐蚀 </w:t>
            </w:r>
          </w:p>
        </w:tc>
        <w:tc>
          <w:tcPr>
            <w:tcW w:w="425" w:type="dxa"/>
          </w:tcPr>
          <w:p>
            <w:pPr>
              <w:pStyle w:val="12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无 </w:t>
            </w:r>
          </w:p>
        </w:tc>
        <w:tc>
          <w:tcPr>
            <w:tcW w:w="648" w:type="dxa"/>
            <w:gridSpan w:val="2"/>
          </w:tcPr>
          <w:p>
            <w:pPr>
              <w:pStyle w:val="12"/>
              <w:ind w:left="140"/>
              <w:rPr>
                <w:sz w:val="18"/>
              </w:rPr>
            </w:pPr>
            <w:r>
              <w:rPr>
                <w:sz w:val="18"/>
              </w:rPr>
              <w:t xml:space="preserve">轻微 </w:t>
            </w:r>
          </w:p>
        </w:tc>
        <w:tc>
          <w:tcPr>
            <w:tcW w:w="583" w:type="dxa"/>
            <w:gridSpan w:val="2"/>
          </w:tcPr>
          <w:p>
            <w:pPr>
              <w:pStyle w:val="1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严重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93 </w:t>
            </w:r>
          </w:p>
        </w:tc>
        <w:tc>
          <w:tcPr>
            <w:tcW w:w="3363" w:type="dxa"/>
            <w:gridSpan w:val="4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减震弹簧是否无损坏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425" w:type="dxa"/>
          </w:tcPr>
          <w:p>
            <w:pPr>
              <w:pStyle w:val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否 </w:t>
            </w:r>
          </w:p>
        </w:tc>
        <w:tc>
          <w:tcPr>
            <w:tcW w:w="64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46 </w:t>
            </w:r>
          </w:p>
        </w:tc>
        <w:tc>
          <w:tcPr>
            <w:tcW w:w="2461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蓄电池电解液有无渗漏、缺</w:t>
            </w:r>
          </w:p>
          <w:p>
            <w:pPr>
              <w:pStyle w:val="12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少 </w:t>
            </w:r>
          </w:p>
        </w:tc>
        <w:tc>
          <w:tcPr>
            <w:tcW w:w="425" w:type="dxa"/>
          </w:tcPr>
          <w:p>
            <w:pPr>
              <w:pStyle w:val="12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无 </w:t>
            </w:r>
          </w:p>
        </w:tc>
        <w:tc>
          <w:tcPr>
            <w:tcW w:w="648" w:type="dxa"/>
            <w:gridSpan w:val="2"/>
          </w:tcPr>
          <w:p>
            <w:pPr>
              <w:pStyle w:val="12"/>
              <w:ind w:left="140"/>
              <w:rPr>
                <w:sz w:val="18"/>
              </w:rPr>
            </w:pPr>
            <w:r>
              <w:rPr>
                <w:sz w:val="18"/>
              </w:rPr>
              <w:t xml:space="preserve">轻微 </w:t>
            </w:r>
          </w:p>
        </w:tc>
        <w:tc>
          <w:tcPr>
            <w:tcW w:w="583" w:type="dxa"/>
            <w:gridSpan w:val="2"/>
          </w:tcPr>
          <w:p>
            <w:pPr>
              <w:pStyle w:val="1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严重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94 </w:t>
            </w:r>
          </w:p>
        </w:tc>
        <w:tc>
          <w:tcPr>
            <w:tcW w:w="4213" w:type="dxa"/>
            <w:gridSpan w:val="6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其他项目 </w:t>
            </w:r>
          </w:p>
        </w:tc>
        <w:tc>
          <w:tcPr>
            <w:tcW w:w="64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2461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发动机皮带有无老化 </w:t>
            </w:r>
          </w:p>
        </w:tc>
        <w:tc>
          <w:tcPr>
            <w:tcW w:w="425" w:type="dxa"/>
          </w:tcPr>
          <w:p>
            <w:pPr>
              <w:pStyle w:val="12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无 </w:t>
            </w:r>
          </w:p>
        </w:tc>
        <w:tc>
          <w:tcPr>
            <w:tcW w:w="648" w:type="dxa"/>
            <w:gridSpan w:val="2"/>
          </w:tcPr>
          <w:p>
            <w:pPr>
              <w:pStyle w:val="12"/>
              <w:ind w:left="140"/>
              <w:rPr>
                <w:sz w:val="18"/>
              </w:rPr>
            </w:pPr>
            <w:r>
              <w:rPr>
                <w:sz w:val="18"/>
              </w:rPr>
              <w:t xml:space="preserve">轻微 </w:t>
            </w:r>
          </w:p>
        </w:tc>
        <w:tc>
          <w:tcPr>
            <w:tcW w:w="583" w:type="dxa"/>
            <w:gridSpan w:val="2"/>
          </w:tcPr>
          <w:p>
            <w:pPr>
              <w:pStyle w:val="1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严重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13" w:type="dxa"/>
            <w:gridSpan w:val="7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合计扣分 </w:t>
            </w:r>
          </w:p>
        </w:tc>
        <w:tc>
          <w:tcPr>
            <w:tcW w:w="646" w:type="dxa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62" w:type="dxa"/>
            <w:gridSpan w:val="2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48 </w:t>
            </w:r>
          </w:p>
        </w:tc>
        <w:tc>
          <w:tcPr>
            <w:tcW w:w="2461" w:type="dxa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油管、水管有无老化、裂痕 </w:t>
            </w:r>
          </w:p>
        </w:tc>
        <w:tc>
          <w:tcPr>
            <w:tcW w:w="425" w:type="dxa"/>
          </w:tcPr>
          <w:p>
            <w:pPr>
              <w:pStyle w:val="12"/>
              <w:spacing w:before="43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无 </w:t>
            </w:r>
          </w:p>
        </w:tc>
        <w:tc>
          <w:tcPr>
            <w:tcW w:w="648" w:type="dxa"/>
            <w:gridSpan w:val="2"/>
          </w:tcPr>
          <w:p>
            <w:pPr>
              <w:pStyle w:val="12"/>
              <w:spacing w:before="43"/>
              <w:ind w:left="140"/>
              <w:rPr>
                <w:sz w:val="18"/>
              </w:rPr>
            </w:pPr>
            <w:r>
              <w:rPr>
                <w:sz w:val="18"/>
              </w:rPr>
              <w:t xml:space="preserve">轻微 </w:t>
            </w:r>
          </w:p>
        </w:tc>
        <w:tc>
          <w:tcPr>
            <w:tcW w:w="583" w:type="dxa"/>
            <w:gridSpan w:val="2"/>
          </w:tcPr>
          <w:p>
            <w:pPr>
              <w:pStyle w:val="12"/>
              <w:spacing w:before="4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裂痕 </w:t>
            </w:r>
          </w:p>
        </w:tc>
        <w:tc>
          <w:tcPr>
            <w:tcW w:w="432" w:type="dxa"/>
          </w:tcPr>
          <w:p>
            <w:pPr>
              <w:pStyle w:val="12"/>
              <w:spacing w:before="43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spacing w:before="43"/>
              <w:ind w:left="119"/>
              <w:rPr>
                <w:sz w:val="18"/>
              </w:rPr>
            </w:pPr>
            <w:r>
              <w:rPr>
                <w:sz w:val="18"/>
              </w:rPr>
              <w:t xml:space="preserve">代码 </w:t>
            </w:r>
          </w:p>
        </w:tc>
        <w:tc>
          <w:tcPr>
            <w:tcW w:w="4859" w:type="dxa"/>
            <w:gridSpan w:val="7"/>
          </w:tcPr>
          <w:p>
            <w:pPr>
              <w:pStyle w:val="12"/>
              <w:spacing w:before="43"/>
              <w:ind w:left="1528"/>
              <w:rPr>
                <w:sz w:val="18"/>
              </w:rPr>
            </w:pPr>
            <w:r>
              <w:rPr>
                <w:sz w:val="18"/>
              </w:rPr>
              <w:t xml:space="preserve">车辆功能性零部件列表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49 </w:t>
            </w:r>
          </w:p>
        </w:tc>
        <w:tc>
          <w:tcPr>
            <w:tcW w:w="2461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线束有无老化、破损 </w:t>
            </w:r>
          </w:p>
        </w:tc>
        <w:tc>
          <w:tcPr>
            <w:tcW w:w="425" w:type="dxa"/>
          </w:tcPr>
          <w:p>
            <w:pPr>
              <w:pStyle w:val="12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无 </w:t>
            </w:r>
          </w:p>
        </w:tc>
        <w:tc>
          <w:tcPr>
            <w:tcW w:w="648" w:type="dxa"/>
            <w:gridSpan w:val="2"/>
          </w:tcPr>
          <w:p>
            <w:pPr>
              <w:pStyle w:val="12"/>
              <w:ind w:left="140"/>
              <w:rPr>
                <w:sz w:val="18"/>
              </w:rPr>
            </w:pPr>
            <w:r>
              <w:rPr>
                <w:sz w:val="18"/>
              </w:rPr>
              <w:t xml:space="preserve">轻微 </w:t>
            </w:r>
          </w:p>
        </w:tc>
        <w:tc>
          <w:tcPr>
            <w:tcW w:w="583" w:type="dxa"/>
            <w:gridSpan w:val="2"/>
          </w:tcPr>
          <w:p>
            <w:pPr>
              <w:pStyle w:val="1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破损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95 </w:t>
            </w:r>
          </w:p>
        </w:tc>
        <w:tc>
          <w:tcPr>
            <w:tcW w:w="1802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发动机舱盖锁止 </w:t>
            </w:r>
          </w:p>
        </w:tc>
        <w:tc>
          <w:tcPr>
            <w:tcW w:w="56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</w:tcPr>
          <w:p>
            <w:pPr>
              <w:pStyle w:val="1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 </w:t>
            </w:r>
          </w:p>
        </w:tc>
        <w:tc>
          <w:tcPr>
            <w:tcW w:w="1316" w:type="dxa"/>
            <w:gridSpan w:val="3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仪表板出风管</w:t>
            </w:r>
          </w:p>
          <w:p>
            <w:pPr>
              <w:pStyle w:val="12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道 </w:t>
            </w: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2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</w:p>
        </w:tc>
        <w:tc>
          <w:tcPr>
            <w:tcW w:w="4117" w:type="dxa"/>
            <w:gridSpan w:val="6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其他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96 </w:t>
            </w:r>
          </w:p>
        </w:tc>
        <w:tc>
          <w:tcPr>
            <w:tcW w:w="1802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发动机盖液压撑杆 </w:t>
            </w:r>
          </w:p>
        </w:tc>
        <w:tc>
          <w:tcPr>
            <w:tcW w:w="56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</w:tcPr>
          <w:p>
            <w:pPr>
              <w:pStyle w:val="1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1316" w:type="dxa"/>
            <w:gridSpan w:val="3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中央集控 </w:t>
            </w: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79" w:type="dxa"/>
            <w:gridSpan w:val="8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合计扣分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97 </w:t>
            </w:r>
          </w:p>
        </w:tc>
        <w:tc>
          <w:tcPr>
            <w:tcW w:w="1802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后门液压支撑杆 </w:t>
            </w:r>
          </w:p>
        </w:tc>
        <w:tc>
          <w:tcPr>
            <w:tcW w:w="56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</w:tcPr>
          <w:p>
            <w:pPr>
              <w:pStyle w:val="1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109 </w:t>
            </w:r>
          </w:p>
        </w:tc>
        <w:tc>
          <w:tcPr>
            <w:tcW w:w="1316" w:type="dxa"/>
            <w:gridSpan w:val="3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备胎 </w:t>
            </w: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79" w:type="dxa"/>
            <w:gridSpan w:val="8"/>
          </w:tcPr>
          <w:p>
            <w:pPr>
              <w:pStyle w:val="12"/>
              <w:ind w:left="1910" w:right="181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驾驶舱检查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>扣</w:t>
            </w:r>
          </w:p>
          <w:p>
            <w:pPr>
              <w:pStyle w:val="12"/>
              <w:spacing w:before="8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分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98 </w:t>
            </w:r>
          </w:p>
        </w:tc>
        <w:tc>
          <w:tcPr>
            <w:tcW w:w="1802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后备箱液压支撑杆 </w:t>
            </w:r>
          </w:p>
        </w:tc>
        <w:tc>
          <w:tcPr>
            <w:tcW w:w="56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</w:tcPr>
          <w:p>
            <w:pPr>
              <w:pStyle w:val="1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1316" w:type="dxa"/>
            <w:gridSpan w:val="3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千斤顶 </w:t>
            </w: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3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51 </w:t>
            </w:r>
          </w:p>
        </w:tc>
        <w:tc>
          <w:tcPr>
            <w:tcW w:w="3556" w:type="dxa"/>
            <w:gridSpan w:val="4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车内是否无水泡痕迹 </w:t>
            </w:r>
          </w:p>
        </w:tc>
        <w:tc>
          <w:tcPr>
            <w:tcW w:w="410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300" w:type="dxa"/>
          </w:tcPr>
          <w:p>
            <w:pPr>
              <w:pStyle w:val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否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</w:p>
        </w:tc>
        <w:tc>
          <w:tcPr>
            <w:tcW w:w="1802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各车门锁止 </w:t>
            </w:r>
          </w:p>
        </w:tc>
        <w:tc>
          <w:tcPr>
            <w:tcW w:w="56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</w:tcPr>
          <w:p>
            <w:pPr>
              <w:pStyle w:val="1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111 </w:t>
            </w:r>
          </w:p>
        </w:tc>
        <w:tc>
          <w:tcPr>
            <w:tcW w:w="1316" w:type="dxa"/>
            <w:gridSpan w:val="3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轮胎扳手及随</w:t>
            </w:r>
          </w:p>
          <w:p>
            <w:pPr>
              <w:pStyle w:val="12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车工具 </w:t>
            </w: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13" w:type="dxa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52 </w:t>
            </w:r>
          </w:p>
        </w:tc>
        <w:tc>
          <w:tcPr>
            <w:tcW w:w="3556" w:type="dxa"/>
            <w:gridSpan w:val="4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车内后视镜、座椅是否完整、无破损、功能</w:t>
            </w:r>
          </w:p>
          <w:p>
            <w:pPr>
              <w:pStyle w:val="12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正常 </w:t>
            </w:r>
          </w:p>
        </w:tc>
        <w:tc>
          <w:tcPr>
            <w:tcW w:w="410" w:type="dxa"/>
            <w:gridSpan w:val="2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300" w:type="dxa"/>
          </w:tcPr>
          <w:p>
            <w:pPr>
              <w:pStyle w:val="12"/>
              <w:spacing w:before="4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否</w:t>
            </w:r>
          </w:p>
        </w:tc>
        <w:tc>
          <w:tcPr>
            <w:tcW w:w="432" w:type="dxa"/>
          </w:tcPr>
          <w:p>
            <w:pPr>
              <w:pStyle w:val="12"/>
              <w:spacing w:before="43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1802" w:type="dxa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前雨刮器 </w:t>
            </w:r>
          </w:p>
        </w:tc>
        <w:tc>
          <w:tcPr>
            <w:tcW w:w="567" w:type="dxa"/>
          </w:tcPr>
          <w:p>
            <w:pPr>
              <w:pStyle w:val="12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</w:tcPr>
          <w:p>
            <w:pPr>
              <w:pStyle w:val="12"/>
              <w:spacing w:before="43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112 </w:t>
            </w:r>
          </w:p>
        </w:tc>
        <w:tc>
          <w:tcPr>
            <w:tcW w:w="1316" w:type="dxa"/>
            <w:gridSpan w:val="3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三角警示牌 </w:t>
            </w: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13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53 </w:t>
            </w:r>
          </w:p>
        </w:tc>
        <w:tc>
          <w:tcPr>
            <w:tcW w:w="3556" w:type="dxa"/>
            <w:gridSpan w:val="4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车内是否整洁、无异味 </w:t>
            </w:r>
          </w:p>
        </w:tc>
        <w:tc>
          <w:tcPr>
            <w:tcW w:w="410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300" w:type="dxa"/>
          </w:tcPr>
          <w:p>
            <w:pPr>
              <w:pStyle w:val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否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101 </w:t>
            </w:r>
          </w:p>
        </w:tc>
        <w:tc>
          <w:tcPr>
            <w:tcW w:w="1802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后雨刮器 </w:t>
            </w:r>
          </w:p>
        </w:tc>
        <w:tc>
          <w:tcPr>
            <w:tcW w:w="56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</w:tcPr>
          <w:p>
            <w:pPr>
              <w:pStyle w:val="1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113 </w:t>
            </w:r>
          </w:p>
        </w:tc>
        <w:tc>
          <w:tcPr>
            <w:tcW w:w="1316" w:type="dxa"/>
            <w:gridSpan w:val="3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灭火器 </w:t>
            </w: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13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54 </w:t>
            </w:r>
          </w:p>
        </w:tc>
        <w:tc>
          <w:tcPr>
            <w:tcW w:w="3556" w:type="dxa"/>
            <w:gridSpan w:val="4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方向盘自由行程转角是否小于 15° </w:t>
            </w:r>
          </w:p>
        </w:tc>
        <w:tc>
          <w:tcPr>
            <w:tcW w:w="410" w:type="dxa"/>
            <w:gridSpan w:val="2"/>
          </w:tcPr>
          <w:p>
            <w:pPr>
              <w:pStyle w:val="1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300" w:type="dxa"/>
          </w:tcPr>
          <w:p>
            <w:pPr>
              <w:pStyle w:val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否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102 </w:t>
            </w:r>
          </w:p>
        </w:tc>
        <w:tc>
          <w:tcPr>
            <w:tcW w:w="1802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立柱密封胶条 </w:t>
            </w:r>
          </w:p>
        </w:tc>
        <w:tc>
          <w:tcPr>
            <w:tcW w:w="56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</w:tcPr>
          <w:p>
            <w:pPr>
              <w:pStyle w:val="1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114 </w:t>
            </w:r>
          </w:p>
        </w:tc>
        <w:tc>
          <w:tcPr>
            <w:tcW w:w="1316" w:type="dxa"/>
            <w:gridSpan w:val="3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全套钥匙 </w:t>
            </w: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13" w:type="dxa"/>
            <w:vMerge w:val="restart"/>
            <w:tcBorders>
              <w:bottom w:val="single" w:color="000000" w:sz="6" w:space="0"/>
            </w:tcBorders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55 </w:t>
            </w:r>
          </w:p>
        </w:tc>
        <w:tc>
          <w:tcPr>
            <w:tcW w:w="3556" w:type="dxa"/>
            <w:gridSpan w:val="4"/>
            <w:vMerge w:val="restart"/>
            <w:tcBorders>
              <w:bottom w:val="single" w:color="000000" w:sz="6" w:space="0"/>
            </w:tcBorders>
          </w:tcPr>
          <w:p>
            <w:pPr>
              <w:pStyle w:val="12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车顶及周边内饰是否无破损、松动及裂缝和</w:t>
            </w:r>
          </w:p>
          <w:p>
            <w:pPr>
              <w:pStyle w:val="12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污迹 </w:t>
            </w:r>
          </w:p>
        </w:tc>
        <w:tc>
          <w:tcPr>
            <w:tcW w:w="410" w:type="dxa"/>
            <w:gridSpan w:val="2"/>
            <w:vMerge w:val="restart"/>
            <w:tcBorders>
              <w:bottom w:val="single" w:color="000000" w:sz="6" w:space="0"/>
            </w:tcBorders>
          </w:tcPr>
          <w:p>
            <w:pPr>
              <w:pStyle w:val="12"/>
              <w:spacing w:before="9"/>
              <w:rPr>
                <w:sz w:val="15"/>
              </w:rPr>
            </w:pPr>
          </w:p>
          <w:p>
            <w:pPr>
              <w:pStyle w:val="12"/>
              <w:spacing w:before="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300" w:type="dxa"/>
            <w:vMerge w:val="restart"/>
            <w:tcBorders>
              <w:bottom w:val="single" w:color="000000" w:sz="6" w:space="0"/>
            </w:tcBorders>
          </w:tcPr>
          <w:p>
            <w:pPr>
              <w:pStyle w:val="12"/>
              <w:spacing w:before="9"/>
              <w:rPr>
                <w:sz w:val="15"/>
              </w:rPr>
            </w:pPr>
          </w:p>
          <w:p>
            <w:pPr>
              <w:pStyle w:val="12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>否</w:t>
            </w:r>
          </w:p>
        </w:tc>
        <w:tc>
          <w:tcPr>
            <w:tcW w:w="432" w:type="dxa"/>
          </w:tcPr>
          <w:p>
            <w:pPr>
              <w:pStyle w:val="12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103 </w:t>
            </w:r>
          </w:p>
        </w:tc>
        <w:tc>
          <w:tcPr>
            <w:tcW w:w="1802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排气管及消音器 </w:t>
            </w:r>
          </w:p>
        </w:tc>
        <w:tc>
          <w:tcPr>
            <w:tcW w:w="567" w:type="dxa"/>
          </w:tcPr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</w:tcPr>
          <w:p>
            <w:pPr>
              <w:pStyle w:val="1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115 </w:t>
            </w:r>
          </w:p>
        </w:tc>
        <w:tc>
          <w:tcPr>
            <w:tcW w:w="1316" w:type="dxa"/>
            <w:gridSpan w:val="3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遥控器及功能 </w:t>
            </w: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3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4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gridSpan w:val="2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bottom w:val="single" w:color="000000" w:sz="6" w:space="0"/>
            </w:tcBorders>
          </w:tcPr>
          <w:p>
            <w:pPr>
              <w:pStyle w:val="12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bottom w:val="single" w:color="000000" w:sz="6" w:space="0"/>
            </w:tcBorders>
          </w:tcPr>
          <w:p>
            <w:pPr>
              <w:pStyle w:val="12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104 </w:t>
            </w:r>
          </w:p>
        </w:tc>
        <w:tc>
          <w:tcPr>
            <w:tcW w:w="1802" w:type="dxa"/>
            <w:tcBorders>
              <w:bottom w:val="single" w:color="000000" w:sz="6" w:space="0"/>
            </w:tcBorders>
          </w:tcPr>
          <w:p>
            <w:pPr>
              <w:pStyle w:val="12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车轮轮毂 </w:t>
            </w:r>
          </w:p>
        </w:tc>
        <w:tc>
          <w:tcPr>
            <w:tcW w:w="567" w:type="dxa"/>
            <w:tcBorders>
              <w:bottom w:val="single" w:color="000000" w:sz="6" w:space="0"/>
            </w:tcBorders>
          </w:tcPr>
          <w:p>
            <w:pPr>
              <w:pStyle w:val="12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bottom w:val="single" w:color="000000" w:sz="6" w:space="0"/>
            </w:tcBorders>
          </w:tcPr>
          <w:p>
            <w:pPr>
              <w:pStyle w:val="12"/>
              <w:spacing w:before="3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116 </w:t>
            </w:r>
          </w:p>
        </w:tc>
        <w:tc>
          <w:tcPr>
            <w:tcW w:w="1316" w:type="dxa"/>
            <w:gridSpan w:val="3"/>
            <w:tcBorders>
              <w:bottom w:val="single" w:color="000000" w:sz="6" w:space="0"/>
            </w:tcBorders>
          </w:tcPr>
          <w:p>
            <w:pPr>
              <w:pStyle w:val="12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喇叭高低音色 </w:t>
            </w:r>
          </w:p>
        </w:tc>
        <w:tc>
          <w:tcPr>
            <w:tcW w:w="646" w:type="dxa"/>
            <w:tcBorders>
              <w:bottom w:val="single" w:color="000000" w:sz="6" w:space="0"/>
            </w:tcBorders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13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56 </w:t>
            </w:r>
          </w:p>
        </w:tc>
        <w:tc>
          <w:tcPr>
            <w:tcW w:w="3556" w:type="dxa"/>
            <w:gridSpan w:val="4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仪表台是否无划痕，配件是否无缺失 </w:t>
            </w:r>
          </w:p>
        </w:tc>
        <w:tc>
          <w:tcPr>
            <w:tcW w:w="410" w:type="dxa"/>
            <w:gridSpan w:val="2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是 </w:t>
            </w:r>
          </w:p>
        </w:tc>
        <w:tc>
          <w:tcPr>
            <w:tcW w:w="300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否</w:t>
            </w:r>
          </w:p>
        </w:tc>
        <w:tc>
          <w:tcPr>
            <w:tcW w:w="432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105 </w:t>
            </w:r>
          </w:p>
        </w:tc>
        <w:tc>
          <w:tcPr>
            <w:tcW w:w="1802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车内后视镜 </w:t>
            </w:r>
          </w:p>
        </w:tc>
        <w:tc>
          <w:tcPr>
            <w:tcW w:w="567" w:type="dxa"/>
            <w:tcBorders>
              <w:top w:val="single" w:color="000000" w:sz="6" w:space="0"/>
            </w:tcBorders>
          </w:tcPr>
          <w:p>
            <w:pPr>
              <w:pStyle w:val="12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vMerge w:val="restart"/>
            <w:tcBorders>
              <w:top w:val="single" w:color="000000" w:sz="6" w:space="0"/>
            </w:tcBorders>
          </w:tcPr>
          <w:p>
            <w:pPr>
              <w:pStyle w:val="12"/>
              <w:spacing w:before="6"/>
              <w:rPr>
                <w:sz w:val="15"/>
              </w:rPr>
            </w:pPr>
          </w:p>
          <w:p>
            <w:pPr>
              <w:pStyle w:val="12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117 </w:t>
            </w:r>
          </w:p>
        </w:tc>
        <w:tc>
          <w:tcPr>
            <w:tcW w:w="1316" w:type="dxa"/>
            <w:gridSpan w:val="3"/>
            <w:vMerge w:val="restart"/>
            <w:tcBorders>
              <w:top w:val="single" w:color="000000" w:sz="6" w:space="0"/>
            </w:tcBorders>
          </w:tcPr>
          <w:p>
            <w:pPr>
              <w:pStyle w:val="12"/>
              <w:spacing w:before="6"/>
              <w:rPr>
                <w:sz w:val="15"/>
              </w:rPr>
            </w:pPr>
          </w:p>
          <w:p>
            <w:pPr>
              <w:pStyle w:val="12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玻璃加热功能 </w:t>
            </w:r>
          </w:p>
        </w:tc>
        <w:tc>
          <w:tcPr>
            <w:tcW w:w="646" w:type="dxa"/>
            <w:tcBorders>
              <w:top w:val="single" w:color="000000" w:sz="6" w:space="0"/>
            </w:tcBorders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13" w:type="dxa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56" w:type="dxa"/>
            <w:gridSpan w:val="4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排档把手柄及护罩是否完好、无破损</w:t>
            </w:r>
          </w:p>
        </w:tc>
        <w:tc>
          <w:tcPr>
            <w:tcW w:w="410" w:type="dxa"/>
            <w:gridSpan w:val="2"/>
          </w:tcPr>
          <w:p>
            <w:pPr>
              <w:pStyle w:val="12"/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>是</w:t>
            </w:r>
          </w:p>
        </w:tc>
        <w:tc>
          <w:tcPr>
            <w:tcW w:w="300" w:type="dxa"/>
          </w:tcPr>
          <w:p>
            <w:pPr>
              <w:pStyle w:val="12"/>
              <w:spacing w:before="4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否</w:t>
            </w:r>
          </w:p>
        </w:tc>
        <w:tc>
          <w:tcPr>
            <w:tcW w:w="432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12"/>
              <w:spacing w:before="55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</w:t>
            </w:r>
          </w:p>
        </w:tc>
        <w:tc>
          <w:tcPr>
            <w:tcW w:w="1802" w:type="dxa"/>
          </w:tcPr>
          <w:p>
            <w:pPr>
              <w:pStyle w:val="12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座椅调节与加热</w:t>
            </w:r>
          </w:p>
        </w:tc>
        <w:tc>
          <w:tcPr>
            <w:tcW w:w="567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>
            <w:pPr>
              <w:pStyle w:val="12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420" w:right="0" w:bottom="280" w:left="1100" w:header="720" w:footer="720" w:gutter="0"/>
          <w:cols w:space="720" w:num="1"/>
        </w:sectPr>
      </w:pPr>
    </w:p>
    <w:p>
      <w:pPr>
        <w:pStyle w:val="5"/>
        <w:spacing w:line="480" w:lineRule="auto"/>
        <w:rPr>
          <w:sz w:val="20"/>
        </w:rPr>
      </w:pPr>
      <w:r>
        <w:rPr>
          <w:rFonts w:hint="eastAsia"/>
          <w:sz w:val="20"/>
        </w:rPr>
        <w:t>二、</w:t>
      </w:r>
      <w:r>
        <w:rPr>
          <w:rFonts w:hint="eastAsia"/>
          <w:spacing w:val="-11"/>
        </w:rPr>
        <w:t>二手车鉴定与评估价值计算部分：</w:t>
      </w:r>
    </w:p>
    <w:p>
      <w:pPr>
        <w:spacing w:line="480" w:lineRule="auto"/>
        <w:ind w:firstLine="440" w:firstLineChars="200"/>
        <w:rPr>
          <w:rFonts w:hint="eastAsia" w:ascii="Arial" w:hAnsi="Arial" w:cs="Arial"/>
          <w:bCs/>
          <w:szCs w:val="21"/>
        </w:rPr>
      </w:pPr>
      <w:r>
        <w:rPr>
          <w:rFonts w:hint="eastAsia" w:cs="Arial"/>
          <w:bCs/>
          <w:szCs w:val="21"/>
        </w:rPr>
        <w:t>请根据第一部分完成的</w:t>
      </w:r>
      <w:r>
        <w:rPr>
          <w:rFonts w:hint="eastAsia"/>
          <w:spacing w:val="-11"/>
        </w:rPr>
        <w:t>二手车鉴定与评估技术鉴定结果，使用</w:t>
      </w:r>
      <w:r>
        <w:rPr>
          <w:rFonts w:hint="eastAsia" w:ascii="Arial" w:hAnsi="Arial" w:cs="Arial"/>
          <w:bCs/>
          <w:szCs w:val="21"/>
        </w:rPr>
        <w:t>重置成本法</w:t>
      </w:r>
      <w:r>
        <w:rPr>
          <w:rFonts w:ascii="Arial" w:hAnsi="Arial" w:cs="Arial"/>
          <w:bCs/>
          <w:szCs w:val="21"/>
        </w:rPr>
        <w:t xml:space="preserve"> 对该车价值进行计算</w:t>
      </w:r>
      <w:r>
        <w:rPr>
          <w:rFonts w:hint="eastAsia" w:ascii="Arial" w:hAnsi="Arial" w:cs="Arial"/>
          <w:bCs/>
          <w:szCs w:val="21"/>
        </w:rPr>
        <w:t>。</w:t>
      </w:r>
    </w:p>
    <w:p>
      <w:pPr>
        <w:spacing w:line="480" w:lineRule="auto"/>
        <w:ind w:firstLine="440" w:firstLineChars="200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（小数点后保留两位，单位：万元）</w:t>
      </w: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评估计算</w:t>
      </w: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  <w:rPr>
          <w:rFonts w:hint="eastAsia"/>
        </w:rPr>
      </w:pPr>
    </w:p>
    <w:p>
      <w:pPr>
        <w:pStyle w:val="4"/>
        <w:spacing w:before="44"/>
        <w:ind w:left="3110" w:firstLine="0"/>
      </w:pPr>
      <w:r>
        <w:t>二手车技术状况等级分值表</w:t>
      </w:r>
    </w:p>
    <w:p>
      <w:pPr>
        <w:pStyle w:val="11"/>
        <w:numPr>
          <w:ilvl w:val="0"/>
          <w:numId w:val="2"/>
        </w:numPr>
        <w:tabs>
          <w:tab w:val="left" w:pos="1064"/>
        </w:tabs>
        <w:spacing w:before="0"/>
        <w:rPr>
          <w:rFonts w:ascii="黑体" w:eastAsia="黑体"/>
          <w:b/>
        </w:rPr>
      </w:pPr>
      <w:r>
        <w:rPr>
          <w:rFonts w:hint="eastAsia" w:ascii="黑体" w:eastAsia="黑体"/>
          <w:b/>
          <w:sz w:val="24"/>
        </w:rPr>
        <w:t>车身分值的确定</w:t>
      </w:r>
    </w:p>
    <w:p>
      <w:pPr>
        <w:spacing w:before="25"/>
        <w:ind w:right="1793"/>
        <w:jc w:val="right"/>
        <w:rPr>
          <w:sz w:val="21"/>
        </w:rPr>
      </w:pPr>
      <w:r>
        <w:rPr>
          <w:spacing w:val="-6"/>
          <w:sz w:val="21"/>
        </w:rPr>
        <w:t xml:space="preserve">车身外观部位代码表中要求检查 </w:t>
      </w:r>
      <w:r>
        <w:rPr>
          <w:sz w:val="21"/>
        </w:rPr>
        <w:t>27</w:t>
      </w:r>
      <w:r>
        <w:rPr>
          <w:spacing w:val="-13"/>
          <w:sz w:val="21"/>
        </w:rPr>
        <w:t xml:space="preserve"> 个项目，程度为 </w:t>
      </w:r>
      <w:r>
        <w:rPr>
          <w:sz w:val="21"/>
        </w:rPr>
        <w:t>1</w:t>
      </w:r>
      <w:r>
        <w:rPr>
          <w:spacing w:val="-24"/>
          <w:sz w:val="21"/>
        </w:rPr>
        <w:t xml:space="preserve"> 的扣 </w:t>
      </w:r>
      <w:r>
        <w:rPr>
          <w:sz w:val="21"/>
        </w:rPr>
        <w:t>0.5</w:t>
      </w:r>
      <w:r>
        <w:rPr>
          <w:spacing w:val="-16"/>
          <w:sz w:val="21"/>
        </w:rPr>
        <w:t xml:space="preserve"> 分，每增加 </w:t>
      </w:r>
      <w:r>
        <w:rPr>
          <w:sz w:val="21"/>
        </w:rPr>
        <w:t>1</w:t>
      </w:r>
      <w:r>
        <w:rPr>
          <w:spacing w:val="-11"/>
          <w:sz w:val="21"/>
        </w:rPr>
        <w:t xml:space="preserve"> 个程度加</w:t>
      </w:r>
    </w:p>
    <w:p>
      <w:pPr>
        <w:spacing w:before="43"/>
        <w:ind w:right="1791"/>
        <w:jc w:val="right"/>
        <w:rPr>
          <w:sz w:val="21"/>
        </w:rPr>
      </w:pPr>
      <w:r>
        <w:rPr>
          <w:spacing w:val="-24"/>
          <w:sz w:val="21"/>
        </w:rPr>
        <w:t xml:space="preserve">扣 </w:t>
      </w:r>
      <w:r>
        <w:rPr>
          <w:sz w:val="21"/>
        </w:rPr>
        <w:t>0.5</w:t>
      </w:r>
      <w:r>
        <w:rPr>
          <w:spacing w:val="-18"/>
          <w:sz w:val="21"/>
        </w:rPr>
        <w:t xml:space="preserve"> 分，共计 </w:t>
      </w:r>
      <w:r>
        <w:rPr>
          <w:sz w:val="21"/>
        </w:rPr>
        <w:t>20</w:t>
      </w:r>
      <w:r>
        <w:rPr>
          <w:spacing w:val="-11"/>
          <w:sz w:val="21"/>
        </w:rPr>
        <w:t xml:space="preserve"> 分，扣完为止。轮胎部分需高于程度 </w:t>
      </w:r>
      <w:r>
        <w:rPr>
          <w:sz w:val="21"/>
        </w:rPr>
        <w:t>4</w:t>
      </w:r>
      <w:r>
        <w:rPr>
          <w:spacing w:val="-12"/>
          <w:sz w:val="21"/>
        </w:rPr>
        <w:t xml:space="preserve"> 的标准，不符合标准扣 </w:t>
      </w:r>
      <w:r>
        <w:rPr>
          <w:sz w:val="21"/>
        </w:rPr>
        <w:t>1</w:t>
      </w:r>
      <w:r>
        <w:rPr>
          <w:spacing w:val="-13"/>
          <w:sz w:val="21"/>
        </w:rPr>
        <w:t xml:space="preserve"> 分。超</w:t>
      </w:r>
    </w:p>
    <w:p>
      <w:pPr>
        <w:spacing w:before="43"/>
        <w:ind w:left="700"/>
        <w:rPr>
          <w:sz w:val="21"/>
        </w:rPr>
      </w:pPr>
      <w:r>
        <w:rPr>
          <w:sz w:val="21"/>
        </w:rPr>
        <w:t xml:space="preserve">出 26 个具体项目外的缺陷在“其他项目”中只进行描述，不扣分。 </w:t>
      </w:r>
    </w:p>
    <w:p>
      <w:pPr>
        <w:spacing w:before="43"/>
        <w:ind w:left="1120"/>
        <w:rPr>
          <w:sz w:val="21"/>
        </w:rPr>
      </w:pPr>
      <w:r>
        <w:rPr>
          <w:sz w:val="21"/>
        </w:rPr>
        <w:t xml:space="preserve"> </w:t>
      </w:r>
    </w:p>
    <w:p>
      <w:pPr>
        <w:spacing w:before="43" w:after="20"/>
        <w:ind w:left="1312" w:right="2304"/>
        <w:jc w:val="center"/>
        <w:rPr>
          <w:sz w:val="21"/>
        </w:rPr>
      </w:pPr>
      <w:r>
        <w:rPr>
          <w:sz w:val="21"/>
        </w:rPr>
        <w:t xml:space="preserve">车身外观部位代码 </w:t>
      </w:r>
    </w:p>
    <w:tbl>
      <w:tblPr>
        <w:tblStyle w:val="10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3440"/>
        <w:gridCol w:w="850"/>
        <w:gridCol w:w="4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代号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542" w:right="142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部位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代号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1897" w:right="178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部位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14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发动机舱盖表面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28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左前轮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15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左前翼子板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29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左后轮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  <w:tcBorders>
              <w:bottom w:val="single" w:color="000000" w:sz="6" w:space="0"/>
            </w:tcBorders>
          </w:tcPr>
          <w:p>
            <w:pPr>
              <w:pStyle w:val="12"/>
              <w:spacing w:before="25" w:line="267" w:lineRule="exact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3440" w:type="dxa"/>
            <w:tcBorders>
              <w:bottom w:val="single" w:color="000000" w:sz="6" w:space="0"/>
            </w:tcBorders>
          </w:tcPr>
          <w:p>
            <w:pPr>
              <w:pStyle w:val="12"/>
              <w:spacing w:before="25"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左后翼子板 </w:t>
            </w: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>
            <w:pPr>
              <w:pStyle w:val="12"/>
              <w:spacing w:before="25" w:line="267" w:lineRule="exact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</w:t>
            </w:r>
          </w:p>
        </w:tc>
        <w:tc>
          <w:tcPr>
            <w:tcW w:w="4153" w:type="dxa"/>
            <w:tcBorders>
              <w:bottom w:val="single" w:color="000000" w:sz="6" w:space="0"/>
            </w:tcBorders>
          </w:tcPr>
          <w:p>
            <w:pPr>
              <w:pStyle w:val="12"/>
              <w:spacing w:before="25"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右前轮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87" w:type="dxa"/>
            <w:tcBorders>
              <w:top w:val="single" w:color="000000" w:sz="6" w:space="0"/>
            </w:tcBorders>
          </w:tcPr>
          <w:p>
            <w:pPr>
              <w:pStyle w:val="12"/>
              <w:spacing w:before="20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17 </w:t>
            </w:r>
          </w:p>
        </w:tc>
        <w:tc>
          <w:tcPr>
            <w:tcW w:w="3440" w:type="dxa"/>
            <w:tcBorders>
              <w:top w:val="single" w:color="000000" w:sz="6" w:space="0"/>
            </w:tcBorders>
          </w:tcPr>
          <w:p>
            <w:pPr>
              <w:pStyle w:val="12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右前翼子板 </w:t>
            </w:r>
          </w:p>
        </w:tc>
        <w:tc>
          <w:tcPr>
            <w:tcW w:w="850" w:type="dxa"/>
            <w:tcBorders>
              <w:top w:val="single" w:color="000000" w:sz="6" w:space="0"/>
            </w:tcBorders>
          </w:tcPr>
          <w:p>
            <w:pPr>
              <w:pStyle w:val="12"/>
              <w:spacing w:before="20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31 </w:t>
            </w:r>
          </w:p>
        </w:tc>
        <w:tc>
          <w:tcPr>
            <w:tcW w:w="4153" w:type="dxa"/>
            <w:tcBorders>
              <w:top w:val="single" w:color="000000" w:sz="6" w:space="0"/>
            </w:tcBorders>
          </w:tcPr>
          <w:p>
            <w:pPr>
              <w:pStyle w:val="12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右后轮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18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右后翼子板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前大灯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19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左前车门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33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52"/>
              <w:rPr>
                <w:sz w:val="21"/>
              </w:rPr>
            </w:pPr>
            <w:r>
              <w:rPr>
                <w:sz w:val="21"/>
              </w:rPr>
              <w:t xml:space="preserve"> 后尾灯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右前车门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34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前挡风玻璃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21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左后车门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35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后挡风玻璃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87" w:type="dxa"/>
          </w:tcPr>
          <w:p>
            <w:pPr>
              <w:pStyle w:val="12"/>
              <w:spacing w:before="25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22 </w:t>
            </w:r>
          </w:p>
        </w:tc>
        <w:tc>
          <w:tcPr>
            <w:tcW w:w="3440" w:type="dxa"/>
          </w:tcPr>
          <w:p>
            <w:pPr>
              <w:pStyle w:val="12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右后车门 </w:t>
            </w:r>
          </w:p>
        </w:tc>
        <w:tc>
          <w:tcPr>
            <w:tcW w:w="850" w:type="dxa"/>
          </w:tcPr>
          <w:p>
            <w:pPr>
              <w:pStyle w:val="12"/>
              <w:spacing w:before="25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36 </w:t>
            </w:r>
          </w:p>
        </w:tc>
        <w:tc>
          <w:tcPr>
            <w:tcW w:w="4153" w:type="dxa"/>
          </w:tcPr>
          <w:p>
            <w:pPr>
              <w:pStyle w:val="12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四门车窗玻璃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23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行李箱盖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37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左后视镜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24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行李箱内侧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38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右后视镜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25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车顶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246" w:righ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39 </w:t>
            </w:r>
          </w:p>
        </w:tc>
        <w:tc>
          <w:tcPr>
            <w:tcW w:w="415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轮胎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26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前保险杠 </w:t>
            </w:r>
          </w:p>
        </w:tc>
        <w:tc>
          <w:tcPr>
            <w:tcW w:w="850" w:type="dxa"/>
            <w:vMerge w:val="restart"/>
          </w:tcPr>
          <w:p>
            <w:pPr>
              <w:pStyle w:val="12"/>
              <w:spacing w:before="4"/>
              <w:rPr>
                <w:sz w:val="14"/>
              </w:rPr>
            </w:pPr>
          </w:p>
          <w:p>
            <w:pPr>
              <w:pStyle w:val="12"/>
              <w:spacing w:before="0"/>
              <w:ind w:left="318"/>
              <w:rPr>
                <w:sz w:val="21"/>
              </w:rPr>
            </w:pPr>
            <w:r>
              <w:rPr>
                <w:sz w:val="21"/>
              </w:rPr>
              <w:t xml:space="preserve">40 </w:t>
            </w:r>
          </w:p>
        </w:tc>
        <w:tc>
          <w:tcPr>
            <w:tcW w:w="4153" w:type="dxa"/>
            <w:vMerge w:val="restart"/>
          </w:tcPr>
          <w:p>
            <w:pPr>
              <w:pStyle w:val="12"/>
              <w:spacing w:before="4"/>
              <w:rPr>
                <w:sz w:val="14"/>
              </w:rPr>
            </w:pPr>
          </w:p>
          <w:p>
            <w:pPr>
              <w:pStyle w:val="12"/>
              <w:spacing w:before="0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其他项目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87" w:type="dxa"/>
          </w:tcPr>
          <w:p>
            <w:pPr>
              <w:pStyle w:val="12"/>
              <w:spacing w:before="22"/>
              <w:ind w:left="215" w:right="1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27 </w:t>
            </w:r>
          </w:p>
        </w:tc>
        <w:tc>
          <w:tcPr>
            <w:tcW w:w="344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后保险杠 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3"/>
        <w:ind w:left="700"/>
        <w:rPr>
          <w:sz w:val="21"/>
        </w:rPr>
      </w:pPr>
      <w:r>
        <w:rPr>
          <w:sz w:val="21"/>
        </w:rPr>
        <w:t xml:space="preserve"> </w:t>
      </w:r>
    </w:p>
    <w:p>
      <w:pPr>
        <w:pStyle w:val="11"/>
        <w:numPr>
          <w:ilvl w:val="0"/>
          <w:numId w:val="2"/>
        </w:numPr>
        <w:tabs>
          <w:tab w:val="left" w:pos="1062"/>
        </w:tabs>
        <w:spacing w:before="22"/>
        <w:ind w:left="1061" w:hanging="362"/>
        <w:rPr>
          <w:rFonts w:ascii="黑体" w:eastAsia="黑体"/>
        </w:rPr>
      </w:pPr>
      <w:r>
        <w:rPr>
          <w:rFonts w:hint="eastAsia" w:ascii="黑体" w:eastAsia="黑体"/>
          <w:sz w:val="24"/>
        </w:rPr>
        <w:t>发动机舱分值的确定</w:t>
      </w:r>
    </w:p>
    <w:p>
      <w:pPr>
        <w:spacing w:before="25" w:line="278" w:lineRule="auto"/>
        <w:ind w:left="700" w:right="1700" w:firstLine="419"/>
        <w:rPr>
          <w:sz w:val="21"/>
        </w:rPr>
      </w:pPr>
      <w:r>
        <w:rPr>
          <w:spacing w:val="-9"/>
          <w:sz w:val="21"/>
        </w:rPr>
        <w:t xml:space="preserve">发动机舱检查 </w:t>
      </w:r>
      <w:r>
        <w:rPr>
          <w:sz w:val="21"/>
        </w:rPr>
        <w:t>10</w:t>
      </w:r>
      <w:r>
        <w:rPr>
          <w:spacing w:val="-16"/>
          <w:sz w:val="21"/>
        </w:rPr>
        <w:t xml:space="preserve"> 个项目，共 </w:t>
      </w:r>
      <w:r>
        <w:rPr>
          <w:sz w:val="21"/>
        </w:rPr>
        <w:t>20</w:t>
      </w:r>
      <w:r>
        <w:rPr>
          <w:spacing w:val="-12"/>
          <w:sz w:val="21"/>
        </w:rPr>
        <w:t xml:space="preserve"> 分，扣完为止。超出 </w:t>
      </w:r>
      <w:r>
        <w:rPr>
          <w:sz w:val="21"/>
        </w:rPr>
        <w:t>9</w:t>
      </w:r>
      <w:r>
        <w:rPr>
          <w:spacing w:val="-9"/>
          <w:sz w:val="21"/>
        </w:rPr>
        <w:t xml:space="preserve"> 个具体项目外的缺陷在“其他” </w:t>
      </w:r>
      <w:r>
        <w:rPr>
          <w:spacing w:val="-5"/>
          <w:sz w:val="21"/>
        </w:rPr>
        <w:t>中只进行描述，不扣分。</w:t>
      </w:r>
      <w:r>
        <w:rPr>
          <w:sz w:val="21"/>
        </w:rPr>
        <w:t xml:space="preserve"> </w:t>
      </w:r>
    </w:p>
    <w:p>
      <w:pPr>
        <w:spacing w:line="269" w:lineRule="exact"/>
        <w:ind w:left="1120"/>
        <w:rPr>
          <w:sz w:val="21"/>
        </w:rPr>
      </w:pPr>
      <w:r>
        <w:rPr>
          <w:sz w:val="21"/>
        </w:rPr>
        <w:t xml:space="preserve"> </w:t>
      </w:r>
    </w:p>
    <w:p>
      <w:pPr>
        <w:spacing w:before="43" w:after="21"/>
        <w:ind w:left="1120"/>
        <w:rPr>
          <w:sz w:val="21"/>
        </w:rPr>
      </w:pPr>
      <w:r>
        <w:rPr>
          <w:sz w:val="21"/>
        </w:rPr>
        <w:t xml:space="preserve"> </w:t>
      </w:r>
    </w:p>
    <w:tbl>
      <w:tblPr>
        <w:tblStyle w:val="10"/>
        <w:tblW w:w="0" w:type="auto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3404"/>
        <w:gridCol w:w="850"/>
        <w:gridCol w:w="708"/>
        <w:gridCol w:w="710"/>
        <w:gridCol w:w="2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92" w:type="dxa"/>
          </w:tcPr>
          <w:p>
            <w:pPr>
              <w:pStyle w:val="12"/>
              <w:spacing w:before="22"/>
              <w:ind w:left="217" w:right="10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3404" w:type="dxa"/>
          </w:tcPr>
          <w:p>
            <w:pPr>
              <w:pStyle w:val="12"/>
              <w:spacing w:before="22"/>
              <w:ind w:left="1314" w:right="120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检查项目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371"/>
              <w:rPr>
                <w:sz w:val="21"/>
              </w:rPr>
            </w:pPr>
            <w:r>
              <w:rPr>
                <w:sz w:val="21"/>
              </w:rPr>
              <w:t xml:space="preserve">A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B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left="174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 </w:t>
            </w:r>
          </w:p>
        </w:tc>
        <w:tc>
          <w:tcPr>
            <w:tcW w:w="2775" w:type="dxa"/>
          </w:tcPr>
          <w:p>
            <w:pPr>
              <w:pStyle w:val="12"/>
              <w:spacing w:before="22"/>
              <w:ind w:left="547"/>
              <w:rPr>
                <w:sz w:val="21"/>
              </w:rPr>
            </w:pPr>
            <w:r>
              <w:rPr>
                <w:sz w:val="21"/>
              </w:rPr>
              <w:t xml:space="preserve">分值(选 A 不扣分)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92" w:type="dxa"/>
          </w:tcPr>
          <w:p>
            <w:pPr>
              <w:pStyle w:val="12"/>
              <w:spacing w:before="22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41 </w:t>
            </w:r>
          </w:p>
        </w:tc>
        <w:tc>
          <w:tcPr>
            <w:tcW w:w="3404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机油中有无冷却液混入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318"/>
              <w:rPr>
                <w:sz w:val="21"/>
              </w:rPr>
            </w:pPr>
            <w:r>
              <w:rPr>
                <w:sz w:val="21"/>
              </w:rPr>
              <w:t xml:space="preserve">无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轻微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left="176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严重 </w:t>
            </w:r>
          </w:p>
        </w:tc>
        <w:tc>
          <w:tcPr>
            <w:tcW w:w="2775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选 B 或 C 扣 15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92" w:type="dxa"/>
          </w:tcPr>
          <w:p>
            <w:pPr>
              <w:pStyle w:val="12"/>
              <w:spacing w:before="22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42 </w:t>
            </w:r>
          </w:p>
        </w:tc>
        <w:tc>
          <w:tcPr>
            <w:tcW w:w="3404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缸盖外是否有机油渗漏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318"/>
              <w:rPr>
                <w:sz w:val="21"/>
              </w:rPr>
            </w:pPr>
            <w:r>
              <w:rPr>
                <w:sz w:val="21"/>
              </w:rPr>
              <w:t xml:space="preserve">无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轻微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left="176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严重 </w:t>
            </w:r>
          </w:p>
        </w:tc>
        <w:tc>
          <w:tcPr>
            <w:tcW w:w="2775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选 B 或 C 扣 5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2" w:type="dxa"/>
          </w:tcPr>
          <w:p>
            <w:pPr>
              <w:pStyle w:val="12"/>
              <w:spacing w:before="178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43 </w:t>
            </w:r>
          </w:p>
        </w:tc>
        <w:tc>
          <w:tcPr>
            <w:tcW w:w="3404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前翼子板内缘、水箱框架、横拉梁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有无凹凸或修复痕迹 </w:t>
            </w:r>
          </w:p>
        </w:tc>
        <w:tc>
          <w:tcPr>
            <w:tcW w:w="850" w:type="dxa"/>
          </w:tcPr>
          <w:p>
            <w:pPr>
              <w:pStyle w:val="12"/>
              <w:spacing w:before="178"/>
              <w:ind w:left="318"/>
              <w:rPr>
                <w:sz w:val="21"/>
              </w:rPr>
            </w:pPr>
            <w:r>
              <w:rPr>
                <w:sz w:val="21"/>
              </w:rPr>
              <w:t xml:space="preserve">无 </w:t>
            </w:r>
          </w:p>
        </w:tc>
        <w:tc>
          <w:tcPr>
            <w:tcW w:w="708" w:type="dxa"/>
          </w:tcPr>
          <w:p>
            <w:pPr>
              <w:pStyle w:val="12"/>
              <w:spacing w:before="178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轻微 </w:t>
            </w:r>
          </w:p>
        </w:tc>
        <w:tc>
          <w:tcPr>
            <w:tcW w:w="710" w:type="dxa"/>
          </w:tcPr>
          <w:p>
            <w:pPr>
              <w:pStyle w:val="12"/>
              <w:spacing w:before="178"/>
              <w:ind w:left="176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严重 </w:t>
            </w:r>
          </w:p>
        </w:tc>
        <w:tc>
          <w:tcPr>
            <w:tcW w:w="2775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选 </w:t>
            </w:r>
            <w:r>
              <w:rPr>
                <w:sz w:val="21"/>
              </w:rPr>
              <w:t>B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1.5</w:t>
            </w:r>
            <w:r>
              <w:rPr>
                <w:spacing w:val="-23"/>
                <w:sz w:val="21"/>
              </w:rPr>
              <w:t xml:space="preserve"> 分，选 </w:t>
            </w:r>
            <w:r>
              <w:rPr>
                <w:sz w:val="21"/>
              </w:rPr>
              <w:t>C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2" w:type="dxa"/>
          </w:tcPr>
          <w:p>
            <w:pPr>
              <w:pStyle w:val="12"/>
              <w:spacing w:before="23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44 </w:t>
            </w:r>
          </w:p>
        </w:tc>
        <w:tc>
          <w:tcPr>
            <w:tcW w:w="3404" w:type="dxa"/>
          </w:tcPr>
          <w:p>
            <w:pPr>
              <w:pStyle w:val="12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散热器格栅有无破损 </w:t>
            </w:r>
          </w:p>
        </w:tc>
        <w:tc>
          <w:tcPr>
            <w:tcW w:w="850" w:type="dxa"/>
          </w:tcPr>
          <w:p>
            <w:pPr>
              <w:pStyle w:val="12"/>
              <w:spacing w:before="23"/>
              <w:ind w:left="318"/>
              <w:rPr>
                <w:sz w:val="21"/>
              </w:rPr>
            </w:pPr>
            <w:r>
              <w:rPr>
                <w:sz w:val="21"/>
              </w:rPr>
              <w:t xml:space="preserve">无 </w:t>
            </w:r>
          </w:p>
        </w:tc>
        <w:tc>
          <w:tcPr>
            <w:tcW w:w="708" w:type="dxa"/>
          </w:tcPr>
          <w:p>
            <w:pPr>
              <w:pStyle w:val="12"/>
              <w:spacing w:before="23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轻微 </w:t>
            </w:r>
          </w:p>
        </w:tc>
        <w:tc>
          <w:tcPr>
            <w:tcW w:w="710" w:type="dxa"/>
          </w:tcPr>
          <w:p>
            <w:pPr>
              <w:pStyle w:val="12"/>
              <w:spacing w:before="23"/>
              <w:ind w:left="176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严重 </w:t>
            </w:r>
          </w:p>
        </w:tc>
        <w:tc>
          <w:tcPr>
            <w:tcW w:w="2775" w:type="dxa"/>
          </w:tcPr>
          <w:p>
            <w:pPr>
              <w:pStyle w:val="12"/>
              <w:spacing w:before="23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选 </w:t>
            </w:r>
            <w:r>
              <w:rPr>
                <w:sz w:val="21"/>
              </w:rPr>
              <w:t>B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1.5</w:t>
            </w:r>
            <w:r>
              <w:rPr>
                <w:spacing w:val="-23"/>
                <w:sz w:val="21"/>
              </w:rPr>
              <w:t xml:space="preserve"> 分，选 </w:t>
            </w:r>
            <w:r>
              <w:rPr>
                <w:sz w:val="21"/>
              </w:rPr>
              <w:t>C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2" w:type="dxa"/>
          </w:tcPr>
          <w:p>
            <w:pPr>
              <w:pStyle w:val="12"/>
              <w:spacing w:before="25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45 </w:t>
            </w:r>
          </w:p>
        </w:tc>
        <w:tc>
          <w:tcPr>
            <w:tcW w:w="3404" w:type="dxa"/>
          </w:tcPr>
          <w:p>
            <w:pPr>
              <w:pStyle w:val="12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蓄电池电极桩柱有无腐蚀 </w:t>
            </w:r>
          </w:p>
        </w:tc>
        <w:tc>
          <w:tcPr>
            <w:tcW w:w="850" w:type="dxa"/>
          </w:tcPr>
          <w:p>
            <w:pPr>
              <w:pStyle w:val="12"/>
              <w:spacing w:before="25"/>
              <w:ind w:left="318"/>
              <w:rPr>
                <w:sz w:val="21"/>
              </w:rPr>
            </w:pPr>
            <w:r>
              <w:rPr>
                <w:sz w:val="21"/>
              </w:rPr>
              <w:t xml:space="preserve">无 </w:t>
            </w:r>
          </w:p>
        </w:tc>
        <w:tc>
          <w:tcPr>
            <w:tcW w:w="708" w:type="dxa"/>
          </w:tcPr>
          <w:p>
            <w:pPr>
              <w:pStyle w:val="12"/>
              <w:spacing w:before="25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轻微 </w:t>
            </w:r>
          </w:p>
        </w:tc>
        <w:tc>
          <w:tcPr>
            <w:tcW w:w="710" w:type="dxa"/>
          </w:tcPr>
          <w:p>
            <w:pPr>
              <w:pStyle w:val="12"/>
              <w:spacing w:before="25"/>
              <w:ind w:left="176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严重 </w:t>
            </w:r>
          </w:p>
        </w:tc>
        <w:tc>
          <w:tcPr>
            <w:tcW w:w="2775" w:type="dxa"/>
          </w:tcPr>
          <w:p>
            <w:pPr>
              <w:pStyle w:val="12"/>
              <w:spacing w:before="25"/>
              <w:ind w:left="107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选 </w:t>
            </w:r>
            <w:r>
              <w:rPr>
                <w:sz w:val="21"/>
              </w:rPr>
              <w:t>B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2</w:t>
            </w:r>
            <w:r>
              <w:rPr>
                <w:spacing w:val="-23"/>
                <w:sz w:val="21"/>
              </w:rPr>
              <w:t xml:space="preserve"> 分，选 </w:t>
            </w:r>
            <w:r>
              <w:rPr>
                <w:sz w:val="21"/>
              </w:rPr>
              <w:t>C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4</w:t>
            </w:r>
            <w:r>
              <w:rPr>
                <w:spacing w:val="-28"/>
                <w:sz w:val="21"/>
              </w:rPr>
              <w:t xml:space="preserve"> 分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92" w:type="dxa"/>
          </w:tcPr>
          <w:p>
            <w:pPr>
              <w:pStyle w:val="12"/>
              <w:spacing w:before="22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46 </w:t>
            </w:r>
          </w:p>
        </w:tc>
        <w:tc>
          <w:tcPr>
            <w:tcW w:w="3404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蓄电池电解液有无渗漏、缺少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318"/>
              <w:rPr>
                <w:sz w:val="21"/>
              </w:rPr>
            </w:pPr>
            <w:r>
              <w:rPr>
                <w:sz w:val="21"/>
              </w:rPr>
              <w:t xml:space="preserve">无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轻微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left="176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严重 </w:t>
            </w:r>
          </w:p>
        </w:tc>
        <w:tc>
          <w:tcPr>
            <w:tcW w:w="2775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选 </w:t>
            </w:r>
            <w:r>
              <w:rPr>
                <w:sz w:val="21"/>
              </w:rPr>
              <w:t>B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1.5</w:t>
            </w:r>
            <w:r>
              <w:rPr>
                <w:spacing w:val="-23"/>
                <w:sz w:val="21"/>
              </w:rPr>
              <w:t xml:space="preserve"> 分，选 </w:t>
            </w:r>
            <w:r>
              <w:rPr>
                <w:sz w:val="21"/>
              </w:rPr>
              <w:t>C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92" w:type="dxa"/>
          </w:tcPr>
          <w:p>
            <w:pPr>
              <w:pStyle w:val="12"/>
              <w:spacing w:before="22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47 </w:t>
            </w:r>
          </w:p>
        </w:tc>
        <w:tc>
          <w:tcPr>
            <w:tcW w:w="3404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发动机皮带有无老化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318"/>
              <w:rPr>
                <w:sz w:val="21"/>
              </w:rPr>
            </w:pPr>
            <w:r>
              <w:rPr>
                <w:sz w:val="21"/>
              </w:rPr>
              <w:t xml:space="preserve">无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轻微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left="176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严重 </w:t>
            </w:r>
          </w:p>
        </w:tc>
        <w:tc>
          <w:tcPr>
            <w:tcW w:w="2775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选 </w:t>
            </w:r>
            <w:r>
              <w:rPr>
                <w:sz w:val="21"/>
              </w:rPr>
              <w:t>B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1.5</w:t>
            </w:r>
            <w:r>
              <w:rPr>
                <w:spacing w:val="-23"/>
                <w:sz w:val="21"/>
              </w:rPr>
              <w:t xml:space="preserve"> 分，选 </w:t>
            </w:r>
            <w:r>
              <w:rPr>
                <w:sz w:val="21"/>
              </w:rPr>
              <w:t>C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92" w:type="dxa"/>
          </w:tcPr>
          <w:p>
            <w:pPr>
              <w:pStyle w:val="12"/>
              <w:spacing w:before="22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48 </w:t>
            </w:r>
          </w:p>
        </w:tc>
        <w:tc>
          <w:tcPr>
            <w:tcW w:w="3404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油管、水管有无老化、裂痕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318"/>
              <w:rPr>
                <w:sz w:val="21"/>
              </w:rPr>
            </w:pPr>
            <w:r>
              <w:rPr>
                <w:sz w:val="21"/>
              </w:rPr>
              <w:t xml:space="preserve">无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轻微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left="176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严重 </w:t>
            </w:r>
          </w:p>
        </w:tc>
        <w:tc>
          <w:tcPr>
            <w:tcW w:w="2775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选 </w:t>
            </w:r>
            <w:r>
              <w:rPr>
                <w:sz w:val="21"/>
              </w:rPr>
              <w:t>B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1.5</w:t>
            </w:r>
            <w:r>
              <w:rPr>
                <w:spacing w:val="-23"/>
                <w:sz w:val="21"/>
              </w:rPr>
              <w:t xml:space="preserve"> 分，选 </w:t>
            </w:r>
            <w:r>
              <w:rPr>
                <w:sz w:val="21"/>
              </w:rPr>
              <w:t>C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92" w:type="dxa"/>
          </w:tcPr>
          <w:p>
            <w:pPr>
              <w:pStyle w:val="12"/>
              <w:spacing w:before="22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49 </w:t>
            </w:r>
          </w:p>
        </w:tc>
        <w:tc>
          <w:tcPr>
            <w:tcW w:w="3404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线束有无老化、破损 </w:t>
            </w:r>
          </w:p>
        </w:tc>
        <w:tc>
          <w:tcPr>
            <w:tcW w:w="850" w:type="dxa"/>
          </w:tcPr>
          <w:p>
            <w:pPr>
              <w:pStyle w:val="12"/>
              <w:spacing w:before="22"/>
              <w:ind w:left="318"/>
              <w:rPr>
                <w:sz w:val="21"/>
              </w:rPr>
            </w:pPr>
            <w:r>
              <w:rPr>
                <w:sz w:val="21"/>
              </w:rPr>
              <w:t xml:space="preserve">无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轻微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left="176" w:right="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严重 </w:t>
            </w:r>
          </w:p>
        </w:tc>
        <w:tc>
          <w:tcPr>
            <w:tcW w:w="2775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选 </w:t>
            </w:r>
            <w:r>
              <w:rPr>
                <w:sz w:val="21"/>
              </w:rPr>
              <w:t>B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1.5</w:t>
            </w:r>
            <w:r>
              <w:rPr>
                <w:spacing w:val="-23"/>
                <w:sz w:val="21"/>
              </w:rPr>
              <w:t xml:space="preserve"> 分，选 </w:t>
            </w:r>
            <w:r>
              <w:rPr>
                <w:sz w:val="21"/>
              </w:rPr>
              <w:t>C</w:t>
            </w:r>
            <w:r>
              <w:rPr>
                <w:spacing w:val="-36"/>
                <w:sz w:val="21"/>
              </w:rPr>
              <w:t xml:space="preserve"> 扣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2" w:type="dxa"/>
          </w:tcPr>
          <w:p>
            <w:pPr>
              <w:pStyle w:val="12"/>
              <w:spacing w:before="22"/>
              <w:ind w:left="21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50 </w:t>
            </w:r>
          </w:p>
        </w:tc>
        <w:tc>
          <w:tcPr>
            <w:tcW w:w="3404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其他 </w:t>
            </w:r>
          </w:p>
        </w:tc>
        <w:tc>
          <w:tcPr>
            <w:tcW w:w="5043" w:type="dxa"/>
            <w:gridSpan w:val="4"/>
          </w:tcPr>
          <w:p>
            <w:pPr>
              <w:pStyle w:val="12"/>
              <w:spacing w:before="22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pStyle w:val="5"/>
        <w:spacing w:before="6"/>
      </w:pPr>
    </w:p>
    <w:p>
      <w:pPr>
        <w:pStyle w:val="4"/>
        <w:numPr>
          <w:ilvl w:val="0"/>
          <w:numId w:val="2"/>
        </w:numPr>
        <w:tabs>
          <w:tab w:val="left" w:pos="1064"/>
        </w:tabs>
        <w:rPr>
          <w:sz w:val="22"/>
        </w:rPr>
      </w:pPr>
      <w:r>
        <w:t>驾驶舱分值的确定</w:t>
      </w:r>
    </w:p>
    <w:p>
      <w:pPr>
        <w:sectPr>
          <w:pgSz w:w="11910" w:h="16840"/>
          <w:pgMar w:top="1380" w:right="0" w:bottom="280" w:left="1100" w:header="720" w:footer="720" w:gutter="0"/>
          <w:cols w:space="720" w:num="1"/>
        </w:sectPr>
      </w:pPr>
    </w:p>
    <w:p>
      <w:pPr>
        <w:spacing w:before="44" w:line="278" w:lineRule="auto"/>
        <w:ind w:left="700" w:right="1793" w:firstLine="419"/>
        <w:rPr>
          <w:sz w:val="21"/>
        </w:rPr>
      </w:pPr>
      <w:r>
        <w:rPr>
          <w:spacing w:val="-10"/>
          <w:sz w:val="21"/>
        </w:rPr>
        <w:t xml:space="preserve">驾驶舱检查 </w:t>
      </w:r>
      <w:r>
        <w:rPr>
          <w:sz w:val="21"/>
        </w:rPr>
        <w:t>15</w:t>
      </w:r>
      <w:r>
        <w:rPr>
          <w:spacing w:val="-15"/>
          <w:sz w:val="21"/>
        </w:rPr>
        <w:t xml:space="preserve"> 个项目，共 </w:t>
      </w:r>
      <w:r>
        <w:rPr>
          <w:sz w:val="21"/>
        </w:rPr>
        <w:t>10</w:t>
      </w:r>
      <w:r>
        <w:rPr>
          <w:spacing w:val="-13"/>
          <w:sz w:val="21"/>
        </w:rPr>
        <w:t xml:space="preserve"> 分，扣完为止。超出 </w:t>
      </w:r>
      <w:r>
        <w:rPr>
          <w:sz w:val="21"/>
        </w:rPr>
        <w:t>14</w:t>
      </w:r>
      <w:r>
        <w:rPr>
          <w:spacing w:val="-8"/>
          <w:sz w:val="21"/>
        </w:rPr>
        <w:t xml:space="preserve"> 个具体项目外的缺陷在“其他” </w:t>
      </w:r>
      <w:r>
        <w:rPr>
          <w:spacing w:val="-5"/>
          <w:sz w:val="21"/>
        </w:rPr>
        <w:t>中只进行描述，不扣分。</w:t>
      </w:r>
      <w:r>
        <w:rPr>
          <w:sz w:val="21"/>
        </w:rPr>
        <w:t xml:space="preserve"> </w:t>
      </w:r>
    </w:p>
    <w:p>
      <w:pPr>
        <w:spacing w:after="21" w:line="269" w:lineRule="exact"/>
        <w:ind w:left="1120"/>
        <w:rPr>
          <w:sz w:val="21"/>
        </w:rPr>
      </w:pPr>
      <w:r>
        <w:rPr>
          <w:sz w:val="21"/>
        </w:rPr>
        <w:t xml:space="preserve"> </w:t>
      </w:r>
    </w:p>
    <w:tbl>
      <w:tblPr>
        <w:tblStyle w:val="10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625"/>
        <w:gridCol w:w="724"/>
        <w:gridCol w:w="707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9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927" w:right="180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检查项目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A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C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281"/>
              <w:rPr>
                <w:sz w:val="21"/>
              </w:rPr>
            </w:pPr>
            <w:r>
              <w:rPr>
                <w:sz w:val="21"/>
              </w:rPr>
              <w:t xml:space="preserve">分值（选 A 不扣分）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51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车内是否无水泡痕迹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1.5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52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 w:right="-15"/>
              <w:rPr>
                <w:sz w:val="21"/>
              </w:rPr>
            </w:pPr>
            <w:r>
              <w:rPr>
                <w:spacing w:val="-3"/>
                <w:sz w:val="21"/>
              </w:rPr>
              <w:t>车内后视镜、座椅是否完整、无破损、功能正常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0.5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4" w:type="dxa"/>
          </w:tcPr>
          <w:p>
            <w:pPr>
              <w:pStyle w:val="12"/>
              <w:spacing w:before="25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53 </w:t>
            </w:r>
          </w:p>
        </w:tc>
        <w:tc>
          <w:tcPr>
            <w:tcW w:w="4625" w:type="dxa"/>
          </w:tcPr>
          <w:p>
            <w:pPr>
              <w:pStyle w:val="12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车内是否整洁、无异味 </w:t>
            </w:r>
          </w:p>
        </w:tc>
        <w:tc>
          <w:tcPr>
            <w:tcW w:w="724" w:type="dxa"/>
          </w:tcPr>
          <w:p>
            <w:pPr>
              <w:pStyle w:val="12"/>
              <w:spacing w:before="25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5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5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0.5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54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方向盘自由行程转角是否小于 15°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55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 w:right="-15"/>
              <w:rPr>
                <w:sz w:val="21"/>
              </w:rPr>
            </w:pPr>
            <w:r>
              <w:rPr>
                <w:spacing w:val="-3"/>
                <w:sz w:val="21"/>
              </w:rPr>
              <w:t>车顶及周边内饰是否无破损、松动及裂缝和污迹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56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仪表台是否无划痕，配件是否无缺失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57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排挡把手柄及护罩是否完好、无破损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58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储物盒是否无裂痕，配件是否无缺失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4" w:type="dxa"/>
          </w:tcPr>
          <w:p>
            <w:pPr>
              <w:pStyle w:val="12"/>
              <w:spacing w:before="25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59 </w:t>
            </w:r>
          </w:p>
        </w:tc>
        <w:tc>
          <w:tcPr>
            <w:tcW w:w="4625" w:type="dxa"/>
          </w:tcPr>
          <w:p>
            <w:pPr>
              <w:pStyle w:val="12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天窗是否移动灵活、关闭正常 </w:t>
            </w:r>
          </w:p>
        </w:tc>
        <w:tc>
          <w:tcPr>
            <w:tcW w:w="724" w:type="dxa"/>
          </w:tcPr>
          <w:p>
            <w:pPr>
              <w:pStyle w:val="12"/>
              <w:spacing w:before="25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5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5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60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门窗密封条是否良好、无老化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61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安全带结构是否完整、功能是否正常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62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驻车制动系统是否灵活有效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63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玻璃窗升降器、门窗工作是否正常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</w:tcPr>
          <w:p>
            <w:pPr>
              <w:pStyle w:val="12"/>
              <w:spacing w:before="22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4625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左、右后视镜折叠装置工作是否正常 </w:t>
            </w:r>
          </w:p>
        </w:tc>
        <w:tc>
          <w:tcPr>
            <w:tcW w:w="724" w:type="dxa"/>
          </w:tcPr>
          <w:p>
            <w:pPr>
              <w:pStyle w:val="12"/>
              <w:spacing w:before="22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07" w:type="dxa"/>
          </w:tcPr>
          <w:p>
            <w:pPr>
              <w:pStyle w:val="12"/>
              <w:spacing w:before="22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8" w:type="dxa"/>
          </w:tcPr>
          <w:p>
            <w:pPr>
              <w:pStyle w:val="12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74" w:type="dxa"/>
          </w:tcPr>
          <w:p>
            <w:pPr>
              <w:pStyle w:val="12"/>
              <w:spacing w:before="25"/>
              <w:ind w:left="157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65 </w:t>
            </w:r>
          </w:p>
        </w:tc>
        <w:tc>
          <w:tcPr>
            <w:tcW w:w="4625" w:type="dxa"/>
          </w:tcPr>
          <w:p>
            <w:pPr>
              <w:pStyle w:val="12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其他 </w:t>
            </w:r>
          </w:p>
        </w:tc>
        <w:tc>
          <w:tcPr>
            <w:tcW w:w="3879" w:type="dxa"/>
            <w:gridSpan w:val="3"/>
          </w:tcPr>
          <w:p>
            <w:pPr>
              <w:pStyle w:val="12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spacing w:before="23"/>
        <w:ind w:left="700"/>
        <w:rPr>
          <w:sz w:val="21"/>
        </w:rPr>
      </w:pPr>
      <w:r>
        <w:rPr>
          <w:sz w:val="21"/>
        </w:rPr>
        <w:t xml:space="preserve"> </w:t>
      </w:r>
    </w:p>
    <w:p>
      <w:pPr>
        <w:pStyle w:val="4"/>
        <w:numPr>
          <w:ilvl w:val="0"/>
          <w:numId w:val="2"/>
        </w:numPr>
        <w:tabs>
          <w:tab w:val="left" w:pos="1064"/>
        </w:tabs>
        <w:spacing w:before="22"/>
        <w:rPr>
          <w:sz w:val="22"/>
        </w:rPr>
      </w:pPr>
      <w:r>
        <w:t>启动分值的确定</w:t>
      </w:r>
    </w:p>
    <w:p>
      <w:pPr>
        <w:spacing w:before="25" w:line="278" w:lineRule="auto"/>
        <w:ind w:left="700" w:right="1688" w:firstLine="419"/>
        <w:rPr>
          <w:sz w:val="21"/>
        </w:rPr>
      </w:pPr>
      <w:r>
        <w:rPr>
          <w:spacing w:val="-9"/>
          <w:sz w:val="21"/>
        </w:rPr>
        <w:t xml:space="preserve">启动项目检查 </w:t>
      </w:r>
      <w:r>
        <w:rPr>
          <w:sz w:val="21"/>
        </w:rPr>
        <w:t>11</w:t>
      </w:r>
      <w:r>
        <w:rPr>
          <w:spacing w:val="-18"/>
          <w:sz w:val="21"/>
        </w:rPr>
        <w:t xml:space="preserve"> 个项目，共 </w:t>
      </w:r>
      <w:r>
        <w:rPr>
          <w:sz w:val="21"/>
        </w:rPr>
        <w:t>20</w:t>
      </w:r>
      <w:r>
        <w:rPr>
          <w:spacing w:val="-16"/>
          <w:sz w:val="21"/>
        </w:rPr>
        <w:t xml:space="preserve"> 分，扣完为止。超出 </w:t>
      </w:r>
      <w:r>
        <w:rPr>
          <w:sz w:val="21"/>
        </w:rPr>
        <w:t>10</w:t>
      </w:r>
      <w:r>
        <w:rPr>
          <w:spacing w:val="-11"/>
          <w:sz w:val="21"/>
        </w:rPr>
        <w:t xml:space="preserve"> 个具体项目外的缺陷在“其他” </w:t>
      </w:r>
      <w:r>
        <w:rPr>
          <w:spacing w:val="-6"/>
          <w:sz w:val="21"/>
        </w:rPr>
        <w:t>中只进行描述，不扣分。</w:t>
      </w:r>
      <w:r>
        <w:rPr>
          <w:sz w:val="21"/>
        </w:rPr>
        <w:t xml:space="preserve"> </w:t>
      </w:r>
    </w:p>
    <w:p>
      <w:pPr>
        <w:spacing w:after="21"/>
        <w:ind w:left="1120"/>
        <w:rPr>
          <w:sz w:val="21"/>
        </w:rPr>
      </w:pPr>
      <w:r>
        <w:rPr>
          <w:sz w:val="21"/>
        </w:rPr>
        <w:t xml:space="preserve"> </w:t>
      </w:r>
    </w:p>
    <w:tbl>
      <w:tblPr>
        <w:tblStyle w:val="10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592"/>
        <w:gridCol w:w="708"/>
        <w:gridCol w:w="71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12"/>
              <w:spacing w:before="22"/>
              <w:ind w:left="176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4592" w:type="dxa"/>
          </w:tcPr>
          <w:p>
            <w:pPr>
              <w:pStyle w:val="12"/>
              <w:spacing w:before="22"/>
              <w:ind w:left="1907" w:right="179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检查项目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A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 xml:space="preserve">C </w:t>
            </w:r>
          </w:p>
        </w:tc>
        <w:tc>
          <w:tcPr>
            <w:tcW w:w="2463" w:type="dxa"/>
          </w:tcPr>
          <w:p>
            <w:pPr>
              <w:pStyle w:val="12"/>
              <w:spacing w:before="22"/>
              <w:ind w:left="285"/>
              <w:rPr>
                <w:sz w:val="21"/>
              </w:rPr>
            </w:pPr>
            <w:r>
              <w:rPr>
                <w:sz w:val="21"/>
              </w:rPr>
              <w:t xml:space="preserve">分值（选 A 不扣分）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12"/>
              <w:spacing w:before="22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66 </w:t>
            </w:r>
          </w:p>
        </w:tc>
        <w:tc>
          <w:tcPr>
            <w:tcW w:w="459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车辆启动是否顺畅(时间少于 5s，或一次启动)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12"/>
              <w:spacing w:before="22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67 </w:t>
            </w:r>
          </w:p>
        </w:tc>
        <w:tc>
          <w:tcPr>
            <w:tcW w:w="459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仪表板指示灯显示是否正常，无故障报警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12"/>
              <w:spacing w:before="22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68 </w:t>
            </w:r>
          </w:p>
        </w:tc>
        <w:tc>
          <w:tcPr>
            <w:tcW w:w="459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各类灯光和调节功能是否正常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1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8" w:type="dxa"/>
          </w:tcPr>
          <w:p>
            <w:pPr>
              <w:pStyle w:val="12"/>
              <w:spacing w:before="25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69 </w:t>
            </w:r>
          </w:p>
        </w:tc>
        <w:tc>
          <w:tcPr>
            <w:tcW w:w="4592" w:type="dxa"/>
          </w:tcPr>
          <w:p>
            <w:pPr>
              <w:pStyle w:val="12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泊车辅助系统工作是否正常 </w:t>
            </w:r>
          </w:p>
        </w:tc>
        <w:tc>
          <w:tcPr>
            <w:tcW w:w="708" w:type="dxa"/>
          </w:tcPr>
          <w:p>
            <w:pPr>
              <w:pStyle w:val="12"/>
              <w:spacing w:before="25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5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0.5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12"/>
              <w:spacing w:before="22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70 </w:t>
            </w:r>
          </w:p>
        </w:tc>
        <w:tc>
          <w:tcPr>
            <w:tcW w:w="459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制动防抱死系统（ABS）工作是否正常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0.5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8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71 </w:t>
            </w:r>
          </w:p>
        </w:tc>
        <w:tc>
          <w:tcPr>
            <w:tcW w:w="4592" w:type="dxa"/>
          </w:tcPr>
          <w:p>
            <w:pPr>
              <w:pStyle w:val="12"/>
              <w:spacing w:before="22"/>
              <w:ind w:left="107" w:right="-15"/>
              <w:rPr>
                <w:sz w:val="21"/>
              </w:rPr>
            </w:pPr>
            <w:r>
              <w:rPr>
                <w:spacing w:val="-14"/>
                <w:sz w:val="21"/>
              </w:rPr>
              <w:t>空调系统风量、方向调节、分区控制、自动控制、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制冷工作是否正常 </w:t>
            </w:r>
          </w:p>
        </w:tc>
        <w:tc>
          <w:tcPr>
            <w:tcW w:w="708" w:type="dxa"/>
          </w:tcPr>
          <w:p>
            <w:pPr>
              <w:pStyle w:val="12"/>
              <w:spacing w:before="178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178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178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0.5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12"/>
              <w:spacing w:before="22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72 </w:t>
            </w:r>
          </w:p>
        </w:tc>
        <w:tc>
          <w:tcPr>
            <w:tcW w:w="459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发动机在冷、热车条件下怠速运转是否稳定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0.5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8" w:type="dxa"/>
          </w:tcPr>
          <w:p>
            <w:pPr>
              <w:pStyle w:val="12"/>
              <w:spacing w:before="179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73 </w:t>
            </w:r>
          </w:p>
        </w:tc>
        <w:tc>
          <w:tcPr>
            <w:tcW w:w="459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怠速运转时发动机是否无异响，空挡状态下逐渐</w:t>
            </w:r>
          </w:p>
          <w:p>
            <w:pPr>
              <w:pStyle w:val="12"/>
              <w:spacing w:before="44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增加发动机转速，发动机声音过渡是否无异响 </w:t>
            </w:r>
          </w:p>
        </w:tc>
        <w:tc>
          <w:tcPr>
            <w:tcW w:w="708" w:type="dxa"/>
          </w:tcPr>
          <w:p>
            <w:pPr>
              <w:pStyle w:val="12"/>
              <w:spacing w:before="179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179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17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10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8" w:type="dxa"/>
          </w:tcPr>
          <w:p>
            <w:pPr>
              <w:pStyle w:val="12"/>
              <w:spacing w:before="99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74 </w:t>
            </w:r>
          </w:p>
        </w:tc>
        <w:tc>
          <w:tcPr>
            <w:tcW w:w="4592" w:type="dxa"/>
          </w:tcPr>
          <w:p>
            <w:pPr>
              <w:pStyle w:val="12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车辆排气是否无异常 </w:t>
            </w:r>
          </w:p>
        </w:tc>
        <w:tc>
          <w:tcPr>
            <w:tcW w:w="708" w:type="dxa"/>
          </w:tcPr>
          <w:p>
            <w:pPr>
              <w:pStyle w:val="12"/>
              <w:spacing w:before="101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101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10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10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8" w:type="dxa"/>
          </w:tcPr>
          <w:p>
            <w:pPr>
              <w:pStyle w:val="12"/>
              <w:spacing w:before="101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75 </w:t>
            </w:r>
          </w:p>
        </w:tc>
        <w:tc>
          <w:tcPr>
            <w:tcW w:w="4592" w:type="dxa"/>
          </w:tcPr>
          <w:p>
            <w:pPr>
              <w:pStyle w:val="12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 xml:space="preserve">驻车制动系统结构是否完整 </w:t>
            </w:r>
          </w:p>
        </w:tc>
        <w:tc>
          <w:tcPr>
            <w:tcW w:w="708" w:type="dxa"/>
          </w:tcPr>
          <w:p>
            <w:pPr>
              <w:pStyle w:val="12"/>
              <w:spacing w:before="101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101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63" w:type="dxa"/>
          </w:tcPr>
          <w:p>
            <w:pPr>
              <w:pStyle w:val="12"/>
              <w:spacing w:before="10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只描述缺陷，不扣分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12"/>
              <w:spacing w:before="22"/>
              <w:ind w:left="173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76 </w:t>
            </w:r>
          </w:p>
        </w:tc>
        <w:tc>
          <w:tcPr>
            <w:tcW w:w="459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其他 </w:t>
            </w:r>
          </w:p>
        </w:tc>
        <w:tc>
          <w:tcPr>
            <w:tcW w:w="3881" w:type="dxa"/>
            <w:gridSpan w:val="3"/>
          </w:tcPr>
          <w:p>
            <w:pPr>
              <w:pStyle w:val="12"/>
              <w:spacing w:before="22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spacing w:before="23"/>
        <w:ind w:left="700"/>
        <w:rPr>
          <w:sz w:val="21"/>
        </w:rPr>
      </w:pPr>
      <w:r>
        <w:rPr>
          <w:sz w:val="21"/>
        </w:rPr>
        <w:t xml:space="preserve"> </w:t>
      </w:r>
    </w:p>
    <w:p>
      <w:pPr>
        <w:pStyle w:val="4"/>
        <w:numPr>
          <w:ilvl w:val="0"/>
          <w:numId w:val="2"/>
        </w:numPr>
        <w:tabs>
          <w:tab w:val="left" w:pos="1064"/>
        </w:tabs>
        <w:spacing w:before="22"/>
        <w:rPr>
          <w:sz w:val="22"/>
        </w:rPr>
      </w:pPr>
      <w:r>
        <w:t>路试分值的确定</w:t>
      </w:r>
    </w:p>
    <w:p>
      <w:pPr>
        <w:spacing w:before="25" w:line="278" w:lineRule="auto"/>
        <w:ind w:left="700" w:right="1700" w:firstLine="419"/>
        <w:rPr>
          <w:sz w:val="21"/>
        </w:rPr>
      </w:pPr>
      <w:r>
        <w:rPr>
          <w:spacing w:val="-9"/>
          <w:sz w:val="21"/>
        </w:rPr>
        <w:t xml:space="preserve">路试项目检查 </w:t>
      </w:r>
      <w:r>
        <w:rPr>
          <w:sz w:val="21"/>
        </w:rPr>
        <w:t>10</w:t>
      </w:r>
      <w:r>
        <w:rPr>
          <w:spacing w:val="-16"/>
          <w:sz w:val="21"/>
        </w:rPr>
        <w:t xml:space="preserve"> 个项目，共 </w:t>
      </w:r>
      <w:r>
        <w:rPr>
          <w:sz w:val="21"/>
        </w:rPr>
        <w:t>15</w:t>
      </w:r>
      <w:r>
        <w:rPr>
          <w:spacing w:val="-12"/>
          <w:sz w:val="21"/>
        </w:rPr>
        <w:t xml:space="preserve"> 分，扣完为止。超出 </w:t>
      </w:r>
      <w:r>
        <w:rPr>
          <w:sz w:val="21"/>
        </w:rPr>
        <w:t>9</w:t>
      </w:r>
      <w:r>
        <w:rPr>
          <w:spacing w:val="-9"/>
          <w:sz w:val="21"/>
        </w:rPr>
        <w:t xml:space="preserve"> 个具体项目外的缺陷在“其他” </w:t>
      </w:r>
      <w:r>
        <w:rPr>
          <w:spacing w:val="-5"/>
          <w:sz w:val="21"/>
        </w:rPr>
        <w:t>中只进行描述，不扣分。</w:t>
      </w:r>
      <w:r>
        <w:rPr>
          <w:sz w:val="21"/>
        </w:rPr>
        <w:t xml:space="preserve"> </w:t>
      </w:r>
    </w:p>
    <w:p>
      <w:pPr>
        <w:spacing w:line="278" w:lineRule="auto"/>
        <w:rPr>
          <w:sz w:val="21"/>
        </w:rPr>
        <w:sectPr>
          <w:pgSz w:w="11910" w:h="16840"/>
          <w:pgMar w:top="1400" w:right="0" w:bottom="280" w:left="1100" w:header="720" w:footer="720" w:gutter="0"/>
          <w:cols w:space="720" w:num="1"/>
        </w:sectPr>
      </w:pPr>
    </w:p>
    <w:p>
      <w:pPr>
        <w:pStyle w:val="5"/>
        <w:rPr>
          <w:sz w:val="12"/>
        </w:rPr>
      </w:pPr>
    </w:p>
    <w:tbl>
      <w:tblPr>
        <w:tblStyle w:val="10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558"/>
        <w:gridCol w:w="686"/>
        <w:gridCol w:w="710"/>
        <w:gridCol w:w="2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2" w:type="dxa"/>
          </w:tcPr>
          <w:p>
            <w:pPr>
              <w:pStyle w:val="12"/>
              <w:spacing w:before="22"/>
              <w:ind w:left="212" w:right="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4558" w:type="dxa"/>
          </w:tcPr>
          <w:p>
            <w:pPr>
              <w:pStyle w:val="12"/>
              <w:spacing w:before="22"/>
              <w:ind w:left="1891" w:right="177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检查项目 </w:t>
            </w:r>
          </w:p>
        </w:tc>
        <w:tc>
          <w:tcPr>
            <w:tcW w:w="686" w:type="dxa"/>
          </w:tcPr>
          <w:p>
            <w:pPr>
              <w:pStyle w:val="12"/>
              <w:spacing w:before="22"/>
              <w:ind w:right="17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A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C </w:t>
            </w:r>
          </w:p>
        </w:tc>
        <w:tc>
          <w:tcPr>
            <w:tcW w:w="2479" w:type="dxa"/>
          </w:tcPr>
          <w:p>
            <w:pPr>
              <w:pStyle w:val="12"/>
              <w:spacing w:before="22"/>
              <w:ind w:left="296"/>
              <w:rPr>
                <w:sz w:val="21"/>
              </w:rPr>
            </w:pPr>
            <w:r>
              <w:rPr>
                <w:sz w:val="21"/>
              </w:rPr>
              <w:t xml:space="preserve">分值（选 A 不扣分）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2" w:type="dxa"/>
          </w:tcPr>
          <w:p>
            <w:pPr>
              <w:pStyle w:val="12"/>
              <w:spacing w:before="22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77 </w:t>
            </w:r>
          </w:p>
        </w:tc>
        <w:tc>
          <w:tcPr>
            <w:tcW w:w="4558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发动机运转，加速是否正常 </w:t>
            </w:r>
          </w:p>
        </w:tc>
        <w:tc>
          <w:tcPr>
            <w:tcW w:w="686" w:type="dxa"/>
          </w:tcPr>
          <w:p>
            <w:pPr>
              <w:pStyle w:val="12"/>
              <w:spacing w:before="22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79" w:type="dxa"/>
          </w:tcPr>
          <w:p>
            <w:pPr>
              <w:pStyle w:val="12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2" w:type="dxa"/>
          </w:tcPr>
          <w:p>
            <w:pPr>
              <w:pStyle w:val="12"/>
              <w:spacing w:before="178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78 </w:t>
            </w:r>
          </w:p>
        </w:tc>
        <w:tc>
          <w:tcPr>
            <w:tcW w:w="4558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车辆启动前踩下制动踏板，保持 5s～10s，踏板</w:t>
            </w:r>
          </w:p>
          <w:p>
            <w:pPr>
              <w:pStyle w:val="12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无向下移动的现象 </w:t>
            </w:r>
          </w:p>
        </w:tc>
        <w:tc>
          <w:tcPr>
            <w:tcW w:w="686" w:type="dxa"/>
          </w:tcPr>
          <w:p>
            <w:pPr>
              <w:pStyle w:val="12"/>
              <w:spacing w:before="178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178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79" w:type="dxa"/>
          </w:tcPr>
          <w:p>
            <w:pPr>
              <w:pStyle w:val="12"/>
              <w:spacing w:before="178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82" w:type="dxa"/>
          </w:tcPr>
          <w:p>
            <w:pPr>
              <w:pStyle w:val="12"/>
              <w:spacing w:before="25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79 </w:t>
            </w:r>
          </w:p>
        </w:tc>
        <w:tc>
          <w:tcPr>
            <w:tcW w:w="4558" w:type="dxa"/>
          </w:tcPr>
          <w:p>
            <w:pPr>
              <w:pStyle w:val="12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踩住制动踏板启动发动机，踏板是否向下移动 </w:t>
            </w:r>
          </w:p>
        </w:tc>
        <w:tc>
          <w:tcPr>
            <w:tcW w:w="686" w:type="dxa"/>
          </w:tcPr>
          <w:p>
            <w:pPr>
              <w:pStyle w:val="12"/>
              <w:spacing w:before="25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5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79" w:type="dxa"/>
          </w:tcPr>
          <w:p>
            <w:pPr>
              <w:pStyle w:val="12"/>
              <w:spacing w:before="25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2" w:type="dxa"/>
          </w:tcPr>
          <w:p>
            <w:pPr>
              <w:pStyle w:val="12"/>
              <w:spacing w:before="178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80 </w:t>
            </w:r>
          </w:p>
        </w:tc>
        <w:tc>
          <w:tcPr>
            <w:tcW w:w="4558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行车制动系最大制动效能在踏板全行程的 4/5</w:t>
            </w:r>
          </w:p>
          <w:p>
            <w:pPr>
              <w:pStyle w:val="12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 xml:space="preserve">以内达到 </w:t>
            </w:r>
          </w:p>
        </w:tc>
        <w:tc>
          <w:tcPr>
            <w:tcW w:w="686" w:type="dxa"/>
          </w:tcPr>
          <w:p>
            <w:pPr>
              <w:pStyle w:val="12"/>
              <w:spacing w:before="178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178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79" w:type="dxa"/>
          </w:tcPr>
          <w:p>
            <w:pPr>
              <w:pStyle w:val="12"/>
              <w:spacing w:before="178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2" w:type="dxa"/>
          </w:tcPr>
          <w:p>
            <w:pPr>
              <w:pStyle w:val="12"/>
              <w:spacing w:before="22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81 </w:t>
            </w:r>
          </w:p>
        </w:tc>
        <w:tc>
          <w:tcPr>
            <w:tcW w:w="4558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行驶是否无跑偏 </w:t>
            </w:r>
          </w:p>
        </w:tc>
        <w:tc>
          <w:tcPr>
            <w:tcW w:w="686" w:type="dxa"/>
          </w:tcPr>
          <w:p>
            <w:pPr>
              <w:pStyle w:val="12"/>
              <w:spacing w:before="22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79" w:type="dxa"/>
          </w:tcPr>
          <w:p>
            <w:pPr>
              <w:pStyle w:val="12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2" w:type="dxa"/>
          </w:tcPr>
          <w:p>
            <w:pPr>
              <w:pStyle w:val="12"/>
              <w:spacing w:before="22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82 </w:t>
            </w:r>
          </w:p>
        </w:tc>
        <w:tc>
          <w:tcPr>
            <w:tcW w:w="4558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制动系统工作是否正常有效、制动不跑偏 </w:t>
            </w:r>
          </w:p>
        </w:tc>
        <w:tc>
          <w:tcPr>
            <w:tcW w:w="686" w:type="dxa"/>
          </w:tcPr>
          <w:p>
            <w:pPr>
              <w:pStyle w:val="12"/>
              <w:spacing w:before="22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79" w:type="dxa"/>
          </w:tcPr>
          <w:p>
            <w:pPr>
              <w:pStyle w:val="12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2" w:type="dxa"/>
          </w:tcPr>
          <w:p>
            <w:pPr>
              <w:pStyle w:val="12"/>
              <w:spacing w:before="22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83 </w:t>
            </w:r>
          </w:p>
        </w:tc>
        <w:tc>
          <w:tcPr>
            <w:tcW w:w="4558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变速箱工作是否正常、无异响 </w:t>
            </w:r>
          </w:p>
        </w:tc>
        <w:tc>
          <w:tcPr>
            <w:tcW w:w="686" w:type="dxa"/>
          </w:tcPr>
          <w:p>
            <w:pPr>
              <w:pStyle w:val="12"/>
              <w:spacing w:before="22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79" w:type="dxa"/>
          </w:tcPr>
          <w:p>
            <w:pPr>
              <w:pStyle w:val="12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2" w:type="dxa"/>
          </w:tcPr>
          <w:p>
            <w:pPr>
              <w:pStyle w:val="12"/>
              <w:spacing w:before="22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84 </w:t>
            </w:r>
          </w:p>
        </w:tc>
        <w:tc>
          <w:tcPr>
            <w:tcW w:w="4558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行驶过程中车辆底盘部位是否无异响 </w:t>
            </w:r>
          </w:p>
        </w:tc>
        <w:tc>
          <w:tcPr>
            <w:tcW w:w="686" w:type="dxa"/>
          </w:tcPr>
          <w:p>
            <w:pPr>
              <w:pStyle w:val="12"/>
              <w:spacing w:before="22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79" w:type="dxa"/>
          </w:tcPr>
          <w:p>
            <w:pPr>
              <w:pStyle w:val="12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82" w:type="dxa"/>
          </w:tcPr>
          <w:p>
            <w:pPr>
              <w:pStyle w:val="12"/>
              <w:spacing w:before="25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85 </w:t>
            </w:r>
          </w:p>
        </w:tc>
        <w:tc>
          <w:tcPr>
            <w:tcW w:w="4558" w:type="dxa"/>
          </w:tcPr>
          <w:p>
            <w:pPr>
              <w:pStyle w:val="12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行驶过程中车辆转向系统是否无异响 </w:t>
            </w:r>
          </w:p>
        </w:tc>
        <w:tc>
          <w:tcPr>
            <w:tcW w:w="686" w:type="dxa"/>
          </w:tcPr>
          <w:p>
            <w:pPr>
              <w:pStyle w:val="12"/>
              <w:spacing w:before="25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5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79" w:type="dxa"/>
          </w:tcPr>
          <w:p>
            <w:pPr>
              <w:pStyle w:val="12"/>
              <w:spacing w:before="25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2" w:type="dxa"/>
          </w:tcPr>
          <w:p>
            <w:pPr>
              <w:pStyle w:val="12"/>
              <w:spacing w:before="22"/>
              <w:ind w:left="212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86 </w:t>
            </w:r>
          </w:p>
        </w:tc>
        <w:tc>
          <w:tcPr>
            <w:tcW w:w="4558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其他 </w:t>
            </w:r>
          </w:p>
        </w:tc>
        <w:tc>
          <w:tcPr>
            <w:tcW w:w="3875" w:type="dxa"/>
            <w:gridSpan w:val="3"/>
          </w:tcPr>
          <w:p>
            <w:pPr>
              <w:pStyle w:val="12"/>
              <w:spacing w:before="22"/>
              <w:ind w:left="1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spacing w:before="22"/>
        <w:ind w:left="700"/>
        <w:rPr>
          <w:sz w:val="21"/>
        </w:rPr>
      </w:pPr>
      <w:r>
        <w:rPr>
          <w:sz w:val="21"/>
        </w:rPr>
        <w:t xml:space="preserve"> </w:t>
      </w:r>
    </w:p>
    <w:p>
      <w:pPr>
        <w:pStyle w:val="4"/>
        <w:numPr>
          <w:ilvl w:val="0"/>
          <w:numId w:val="2"/>
        </w:numPr>
        <w:tabs>
          <w:tab w:val="left" w:pos="1064"/>
        </w:tabs>
        <w:spacing w:before="23"/>
        <w:rPr>
          <w:sz w:val="22"/>
        </w:rPr>
      </w:pPr>
      <w:r>
        <w:t>底盘分值的确定</w:t>
      </w:r>
    </w:p>
    <w:p>
      <w:pPr>
        <w:spacing w:before="25" w:line="278" w:lineRule="auto"/>
        <w:ind w:left="700" w:right="1793" w:firstLine="419"/>
        <w:rPr>
          <w:sz w:val="21"/>
        </w:rPr>
      </w:pPr>
      <w:r>
        <w:rPr>
          <w:spacing w:val="-9"/>
          <w:sz w:val="21"/>
        </w:rPr>
        <w:t xml:space="preserve">底盘项目检查 </w:t>
      </w:r>
      <w:r>
        <w:rPr>
          <w:sz w:val="21"/>
        </w:rPr>
        <w:t>8</w:t>
      </w:r>
      <w:r>
        <w:rPr>
          <w:spacing w:val="-15"/>
          <w:sz w:val="21"/>
        </w:rPr>
        <w:t xml:space="preserve"> 个项目，共 </w:t>
      </w:r>
      <w:r>
        <w:rPr>
          <w:sz w:val="21"/>
        </w:rPr>
        <w:t>15</w:t>
      </w:r>
      <w:r>
        <w:rPr>
          <w:spacing w:val="-13"/>
          <w:sz w:val="21"/>
        </w:rPr>
        <w:t xml:space="preserve"> 分，扣完为止。超出 </w:t>
      </w:r>
      <w:r>
        <w:rPr>
          <w:sz w:val="21"/>
        </w:rPr>
        <w:t>7</w:t>
      </w:r>
      <w:r>
        <w:rPr>
          <w:spacing w:val="-8"/>
          <w:sz w:val="21"/>
        </w:rPr>
        <w:t xml:space="preserve"> 个具体项目外的缺陷在“其他” </w:t>
      </w:r>
      <w:r>
        <w:rPr>
          <w:spacing w:val="-5"/>
          <w:sz w:val="21"/>
        </w:rPr>
        <w:t>中只进行描述，不扣分。</w:t>
      </w:r>
      <w:r>
        <w:rPr>
          <w:sz w:val="21"/>
        </w:rPr>
        <w:t xml:space="preserve"> </w:t>
      </w:r>
    </w:p>
    <w:p>
      <w:pPr>
        <w:spacing w:after="20" w:line="269" w:lineRule="exact"/>
        <w:ind w:left="1120"/>
        <w:rPr>
          <w:sz w:val="21"/>
        </w:rPr>
      </w:pPr>
      <w:r>
        <w:rPr>
          <w:sz w:val="21"/>
        </w:rPr>
        <w:t xml:space="preserve"> </w:t>
      </w:r>
    </w:p>
    <w:tbl>
      <w:tblPr>
        <w:tblStyle w:val="10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4431"/>
        <w:gridCol w:w="708"/>
        <w:gridCol w:w="710"/>
        <w:gridCol w:w="2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" w:type="dxa"/>
          </w:tcPr>
          <w:p>
            <w:pPr>
              <w:pStyle w:val="12"/>
              <w:spacing w:before="22"/>
              <w:ind w:right="206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4431" w:type="dxa"/>
          </w:tcPr>
          <w:p>
            <w:pPr>
              <w:pStyle w:val="12"/>
              <w:spacing w:before="22"/>
              <w:ind w:left="1828" w:right="17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检查项目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A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 xml:space="preserve">C </w:t>
            </w:r>
          </w:p>
        </w:tc>
        <w:tc>
          <w:tcPr>
            <w:tcW w:w="2446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分值（选 A 不扣分）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" w:type="dxa"/>
          </w:tcPr>
          <w:p>
            <w:pPr>
              <w:pStyle w:val="12"/>
              <w:spacing w:before="22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87 </w:t>
            </w:r>
          </w:p>
        </w:tc>
        <w:tc>
          <w:tcPr>
            <w:tcW w:w="443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发动机油底壳是否无渗漏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6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4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" w:type="dxa"/>
          </w:tcPr>
          <w:p>
            <w:pPr>
              <w:pStyle w:val="12"/>
              <w:spacing w:before="22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88 </w:t>
            </w:r>
          </w:p>
        </w:tc>
        <w:tc>
          <w:tcPr>
            <w:tcW w:w="443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变速箱体是否无渗漏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6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4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" w:type="dxa"/>
          </w:tcPr>
          <w:p>
            <w:pPr>
              <w:pStyle w:val="12"/>
              <w:spacing w:before="25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89 </w:t>
            </w:r>
          </w:p>
        </w:tc>
        <w:tc>
          <w:tcPr>
            <w:tcW w:w="4431" w:type="dxa"/>
          </w:tcPr>
          <w:p>
            <w:pPr>
              <w:pStyle w:val="12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转向节臂球销是否无松动 </w:t>
            </w:r>
          </w:p>
        </w:tc>
        <w:tc>
          <w:tcPr>
            <w:tcW w:w="708" w:type="dxa"/>
          </w:tcPr>
          <w:p>
            <w:pPr>
              <w:pStyle w:val="12"/>
              <w:spacing w:before="25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5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6" w:type="dxa"/>
          </w:tcPr>
          <w:p>
            <w:pPr>
              <w:pStyle w:val="12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3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" w:type="dxa"/>
          </w:tcPr>
          <w:p>
            <w:pPr>
              <w:pStyle w:val="12"/>
              <w:spacing w:before="23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90 </w:t>
            </w:r>
          </w:p>
        </w:tc>
        <w:tc>
          <w:tcPr>
            <w:tcW w:w="4431" w:type="dxa"/>
          </w:tcPr>
          <w:p>
            <w:pPr>
              <w:pStyle w:val="12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三角臂球销是否无松动 </w:t>
            </w:r>
          </w:p>
        </w:tc>
        <w:tc>
          <w:tcPr>
            <w:tcW w:w="708" w:type="dxa"/>
          </w:tcPr>
          <w:p>
            <w:pPr>
              <w:pStyle w:val="12"/>
              <w:spacing w:before="23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3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6" w:type="dxa"/>
          </w:tcPr>
          <w:p>
            <w:pPr>
              <w:pStyle w:val="12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3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" w:type="dxa"/>
          </w:tcPr>
          <w:p>
            <w:pPr>
              <w:pStyle w:val="12"/>
              <w:spacing w:before="22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91 </w:t>
            </w:r>
          </w:p>
        </w:tc>
        <w:tc>
          <w:tcPr>
            <w:tcW w:w="443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传动轴十字轴是否无松旷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6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" w:type="dxa"/>
          </w:tcPr>
          <w:p>
            <w:pPr>
              <w:pStyle w:val="12"/>
              <w:spacing w:before="22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92 </w:t>
            </w:r>
          </w:p>
        </w:tc>
        <w:tc>
          <w:tcPr>
            <w:tcW w:w="443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减震器是否无渗漏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6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" w:type="dxa"/>
          </w:tcPr>
          <w:p>
            <w:pPr>
              <w:pStyle w:val="12"/>
              <w:spacing w:before="22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93 </w:t>
            </w:r>
          </w:p>
        </w:tc>
        <w:tc>
          <w:tcPr>
            <w:tcW w:w="443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减震弹簧是否无损坏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是 </w:t>
            </w:r>
          </w:p>
        </w:tc>
        <w:tc>
          <w:tcPr>
            <w:tcW w:w="710" w:type="dxa"/>
          </w:tcPr>
          <w:p>
            <w:pPr>
              <w:pStyle w:val="12"/>
              <w:spacing w:before="22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否 </w:t>
            </w:r>
          </w:p>
        </w:tc>
        <w:tc>
          <w:tcPr>
            <w:tcW w:w="2446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选 C 扣 2 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2" w:type="dxa"/>
          </w:tcPr>
          <w:p>
            <w:pPr>
              <w:pStyle w:val="12"/>
              <w:spacing w:before="22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94 </w:t>
            </w:r>
          </w:p>
        </w:tc>
        <w:tc>
          <w:tcPr>
            <w:tcW w:w="4431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其他 </w:t>
            </w:r>
          </w:p>
        </w:tc>
        <w:tc>
          <w:tcPr>
            <w:tcW w:w="3864" w:type="dxa"/>
            <w:gridSpan w:val="3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pStyle w:val="5"/>
        <w:spacing w:before="6"/>
      </w:pPr>
    </w:p>
    <w:p>
      <w:pPr>
        <w:pStyle w:val="4"/>
        <w:numPr>
          <w:ilvl w:val="0"/>
          <w:numId w:val="2"/>
        </w:numPr>
        <w:tabs>
          <w:tab w:val="left" w:pos="1064"/>
        </w:tabs>
        <w:rPr>
          <w:sz w:val="22"/>
        </w:rPr>
      </w:pPr>
      <w:r>
        <w:t>功能性零部件的检查</w:t>
      </w:r>
    </w:p>
    <w:p>
      <w:pPr>
        <w:spacing w:before="24"/>
        <w:ind w:left="1120"/>
        <w:rPr>
          <w:sz w:val="21"/>
        </w:rPr>
      </w:pPr>
      <w:r>
        <w:rPr>
          <w:sz w:val="21"/>
        </w:rPr>
        <w:t xml:space="preserve">要求对所示 23 个部件功能进行检查。结构、功能损坏的，直接进行缺陷描述，不计分。 </w:t>
      </w:r>
    </w:p>
    <w:p>
      <w:pPr>
        <w:spacing w:before="43"/>
        <w:ind w:left="1120"/>
        <w:rPr>
          <w:sz w:val="21"/>
        </w:rPr>
      </w:pPr>
      <w:r>
        <w:rPr>
          <w:sz w:val="21"/>
        </w:rPr>
        <w:t xml:space="preserve"> </w:t>
      </w:r>
    </w:p>
    <w:p>
      <w:pPr>
        <w:spacing w:before="43" w:after="21"/>
        <w:ind w:left="1732" w:right="2304"/>
        <w:jc w:val="center"/>
        <w:rPr>
          <w:sz w:val="21"/>
        </w:rPr>
      </w:pPr>
      <w:r>
        <w:rPr>
          <w:sz w:val="21"/>
        </w:rPr>
        <w:t xml:space="preserve">车辆功能性零部件列表 </w:t>
      </w:r>
    </w:p>
    <w:tbl>
      <w:tblPr>
        <w:tblStyle w:val="10"/>
        <w:tblW w:w="0" w:type="auto"/>
        <w:tblInd w:w="1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2552"/>
        <w:gridCol w:w="384"/>
        <w:gridCol w:w="708"/>
        <w:gridCol w:w="2268"/>
        <w:gridCol w:w="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1" w:type="dxa"/>
          </w:tcPr>
          <w:p>
            <w:pPr>
              <w:pStyle w:val="12"/>
              <w:spacing w:before="22"/>
              <w:ind w:left="318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749"/>
              <w:rPr>
                <w:sz w:val="21"/>
              </w:rPr>
            </w:pPr>
            <w:r>
              <w:rPr>
                <w:sz w:val="21"/>
              </w:rPr>
              <w:t xml:space="preserve">零部件名称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26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268" w:type="dxa"/>
          </w:tcPr>
          <w:p>
            <w:pPr>
              <w:pStyle w:val="12"/>
              <w:spacing w:before="22"/>
              <w:ind w:left="605"/>
              <w:rPr>
                <w:sz w:val="21"/>
              </w:rPr>
            </w:pPr>
            <w:r>
              <w:rPr>
                <w:sz w:val="21"/>
              </w:rPr>
              <w:t xml:space="preserve">零部件名称 </w:t>
            </w:r>
          </w:p>
        </w:tc>
        <w:tc>
          <w:tcPr>
            <w:tcW w:w="410" w:type="dxa"/>
          </w:tcPr>
          <w:p>
            <w:pPr>
              <w:pStyle w:val="12"/>
              <w:spacing w:before="22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1" w:type="dxa"/>
          </w:tcPr>
          <w:p>
            <w:pPr>
              <w:pStyle w:val="12"/>
              <w:spacing w:before="23"/>
              <w:ind w:left="316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95 </w:t>
            </w:r>
          </w:p>
        </w:tc>
        <w:tc>
          <w:tcPr>
            <w:tcW w:w="2552" w:type="dxa"/>
          </w:tcPr>
          <w:p>
            <w:pPr>
              <w:pStyle w:val="12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发动机舱盖锁止 </w:t>
            </w:r>
          </w:p>
        </w:tc>
        <w:tc>
          <w:tcPr>
            <w:tcW w:w="384" w:type="dxa"/>
          </w:tcPr>
          <w:p>
            <w:pPr>
              <w:pStyle w:val="12"/>
              <w:spacing w:before="23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3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107 </w:t>
            </w:r>
          </w:p>
        </w:tc>
        <w:tc>
          <w:tcPr>
            <w:tcW w:w="2268" w:type="dxa"/>
          </w:tcPr>
          <w:p>
            <w:pPr>
              <w:pStyle w:val="12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仪表板出风管道 </w:t>
            </w:r>
          </w:p>
        </w:tc>
        <w:tc>
          <w:tcPr>
            <w:tcW w:w="410" w:type="dxa"/>
          </w:tcPr>
          <w:p>
            <w:pPr>
              <w:pStyle w:val="12"/>
              <w:spacing w:before="23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1" w:type="dxa"/>
          </w:tcPr>
          <w:p>
            <w:pPr>
              <w:pStyle w:val="12"/>
              <w:spacing w:before="22"/>
              <w:ind w:left="316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96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发动机舱盖液压撑杆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108 </w:t>
            </w:r>
          </w:p>
        </w:tc>
        <w:tc>
          <w:tcPr>
            <w:tcW w:w="2268" w:type="dxa"/>
          </w:tcPr>
          <w:p>
            <w:pPr>
              <w:pStyle w:val="12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中央集权 </w:t>
            </w:r>
          </w:p>
        </w:tc>
        <w:tc>
          <w:tcPr>
            <w:tcW w:w="410" w:type="dxa"/>
          </w:tcPr>
          <w:p>
            <w:pPr>
              <w:pStyle w:val="12"/>
              <w:spacing w:before="22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1" w:type="dxa"/>
          </w:tcPr>
          <w:p>
            <w:pPr>
              <w:pStyle w:val="12"/>
              <w:spacing w:before="22"/>
              <w:ind w:left="316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97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后门液压支撑杆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109 </w:t>
            </w:r>
          </w:p>
        </w:tc>
        <w:tc>
          <w:tcPr>
            <w:tcW w:w="2268" w:type="dxa"/>
          </w:tcPr>
          <w:p>
            <w:pPr>
              <w:pStyle w:val="12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备胎 </w:t>
            </w:r>
          </w:p>
        </w:tc>
        <w:tc>
          <w:tcPr>
            <w:tcW w:w="410" w:type="dxa"/>
          </w:tcPr>
          <w:p>
            <w:pPr>
              <w:pStyle w:val="12"/>
              <w:spacing w:before="22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1" w:type="dxa"/>
          </w:tcPr>
          <w:p>
            <w:pPr>
              <w:pStyle w:val="12"/>
              <w:spacing w:before="22"/>
              <w:ind w:left="316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98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后备箱液压支撑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110 </w:t>
            </w:r>
          </w:p>
        </w:tc>
        <w:tc>
          <w:tcPr>
            <w:tcW w:w="2268" w:type="dxa"/>
          </w:tcPr>
          <w:p>
            <w:pPr>
              <w:pStyle w:val="12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千斤顶 </w:t>
            </w:r>
          </w:p>
        </w:tc>
        <w:tc>
          <w:tcPr>
            <w:tcW w:w="410" w:type="dxa"/>
          </w:tcPr>
          <w:p>
            <w:pPr>
              <w:pStyle w:val="12"/>
              <w:spacing w:before="22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1" w:type="dxa"/>
          </w:tcPr>
          <w:p>
            <w:pPr>
              <w:pStyle w:val="12"/>
              <w:spacing w:before="25"/>
              <w:ind w:left="316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99 </w:t>
            </w:r>
          </w:p>
        </w:tc>
        <w:tc>
          <w:tcPr>
            <w:tcW w:w="2552" w:type="dxa"/>
          </w:tcPr>
          <w:p>
            <w:pPr>
              <w:pStyle w:val="12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各车门锁止 </w:t>
            </w:r>
          </w:p>
        </w:tc>
        <w:tc>
          <w:tcPr>
            <w:tcW w:w="384" w:type="dxa"/>
          </w:tcPr>
          <w:p>
            <w:pPr>
              <w:pStyle w:val="12"/>
              <w:spacing w:before="25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5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111 </w:t>
            </w:r>
          </w:p>
        </w:tc>
        <w:tc>
          <w:tcPr>
            <w:tcW w:w="2268" w:type="dxa"/>
          </w:tcPr>
          <w:p>
            <w:pPr>
              <w:pStyle w:val="12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轮胎扳手及随车工具 </w:t>
            </w:r>
          </w:p>
        </w:tc>
        <w:tc>
          <w:tcPr>
            <w:tcW w:w="410" w:type="dxa"/>
          </w:tcPr>
          <w:p>
            <w:pPr>
              <w:pStyle w:val="12"/>
              <w:spacing w:before="25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1" w:type="dxa"/>
          </w:tcPr>
          <w:p>
            <w:pPr>
              <w:pStyle w:val="12"/>
              <w:spacing w:before="22"/>
              <w:ind w:left="318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100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前雨刮器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112 </w:t>
            </w:r>
          </w:p>
        </w:tc>
        <w:tc>
          <w:tcPr>
            <w:tcW w:w="2268" w:type="dxa"/>
          </w:tcPr>
          <w:p>
            <w:pPr>
              <w:pStyle w:val="12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三角警示牌 </w:t>
            </w:r>
          </w:p>
        </w:tc>
        <w:tc>
          <w:tcPr>
            <w:tcW w:w="410" w:type="dxa"/>
          </w:tcPr>
          <w:p>
            <w:pPr>
              <w:pStyle w:val="12"/>
              <w:spacing w:before="22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1" w:type="dxa"/>
          </w:tcPr>
          <w:p>
            <w:pPr>
              <w:pStyle w:val="12"/>
              <w:spacing w:before="22"/>
              <w:ind w:left="318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101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后雨刮器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113 </w:t>
            </w:r>
          </w:p>
        </w:tc>
        <w:tc>
          <w:tcPr>
            <w:tcW w:w="2268" w:type="dxa"/>
          </w:tcPr>
          <w:p>
            <w:pPr>
              <w:pStyle w:val="12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灭火器 </w:t>
            </w:r>
          </w:p>
        </w:tc>
        <w:tc>
          <w:tcPr>
            <w:tcW w:w="410" w:type="dxa"/>
          </w:tcPr>
          <w:p>
            <w:pPr>
              <w:pStyle w:val="12"/>
              <w:spacing w:before="22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1" w:type="dxa"/>
          </w:tcPr>
          <w:p>
            <w:pPr>
              <w:pStyle w:val="12"/>
              <w:spacing w:before="22"/>
              <w:ind w:left="318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102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立柱密封胶条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114 </w:t>
            </w:r>
          </w:p>
        </w:tc>
        <w:tc>
          <w:tcPr>
            <w:tcW w:w="2268" w:type="dxa"/>
          </w:tcPr>
          <w:p>
            <w:pPr>
              <w:pStyle w:val="12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全套钥匙 </w:t>
            </w:r>
          </w:p>
        </w:tc>
        <w:tc>
          <w:tcPr>
            <w:tcW w:w="410" w:type="dxa"/>
          </w:tcPr>
          <w:p>
            <w:pPr>
              <w:pStyle w:val="12"/>
              <w:spacing w:before="22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1" w:type="dxa"/>
          </w:tcPr>
          <w:p>
            <w:pPr>
              <w:pStyle w:val="12"/>
              <w:spacing w:before="22"/>
              <w:ind w:left="318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103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排气管及消音器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2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115 </w:t>
            </w:r>
          </w:p>
        </w:tc>
        <w:tc>
          <w:tcPr>
            <w:tcW w:w="2268" w:type="dxa"/>
          </w:tcPr>
          <w:p>
            <w:pPr>
              <w:pStyle w:val="12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遥控器及功能 </w:t>
            </w:r>
          </w:p>
        </w:tc>
        <w:tc>
          <w:tcPr>
            <w:tcW w:w="410" w:type="dxa"/>
          </w:tcPr>
          <w:p>
            <w:pPr>
              <w:pStyle w:val="12"/>
              <w:spacing w:before="22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jc w:val="right"/>
        <w:rPr>
          <w:sz w:val="21"/>
        </w:rPr>
        <w:sectPr>
          <w:pgSz w:w="11910" w:h="16840"/>
          <w:pgMar w:top="1580" w:right="0" w:bottom="280" w:left="1100" w:header="720" w:footer="720" w:gutter="0"/>
          <w:cols w:space="720" w:num="1"/>
        </w:sectPr>
      </w:pPr>
    </w:p>
    <w:tbl>
      <w:tblPr>
        <w:tblStyle w:val="10"/>
        <w:tblW w:w="0" w:type="auto"/>
        <w:tblInd w:w="1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2552"/>
        <w:gridCol w:w="384"/>
        <w:gridCol w:w="708"/>
        <w:gridCol w:w="2268"/>
        <w:gridCol w:w="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1" w:type="dxa"/>
          </w:tcPr>
          <w:p>
            <w:pPr>
              <w:pStyle w:val="12"/>
              <w:spacing w:before="23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104 </w:t>
            </w:r>
          </w:p>
        </w:tc>
        <w:tc>
          <w:tcPr>
            <w:tcW w:w="2552" w:type="dxa"/>
          </w:tcPr>
          <w:p>
            <w:pPr>
              <w:pStyle w:val="12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车轮轮毂 </w:t>
            </w:r>
          </w:p>
        </w:tc>
        <w:tc>
          <w:tcPr>
            <w:tcW w:w="384" w:type="dxa"/>
          </w:tcPr>
          <w:p>
            <w:pPr>
              <w:pStyle w:val="12"/>
              <w:spacing w:before="23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2"/>
              <w:spacing w:before="23"/>
              <w:ind w:left="197"/>
              <w:rPr>
                <w:sz w:val="21"/>
              </w:rPr>
            </w:pPr>
            <w:r>
              <w:rPr>
                <w:sz w:val="21"/>
              </w:rPr>
              <w:t xml:space="preserve">116 </w:t>
            </w:r>
          </w:p>
        </w:tc>
        <w:tc>
          <w:tcPr>
            <w:tcW w:w="2268" w:type="dxa"/>
          </w:tcPr>
          <w:p>
            <w:pPr>
              <w:pStyle w:val="12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喇叭高低音色 </w:t>
            </w:r>
          </w:p>
        </w:tc>
        <w:tc>
          <w:tcPr>
            <w:tcW w:w="410" w:type="dxa"/>
          </w:tcPr>
          <w:p>
            <w:pPr>
              <w:pStyle w:val="12"/>
              <w:spacing w:before="23"/>
              <w:ind w:left="20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1" w:type="dxa"/>
          </w:tcPr>
          <w:p>
            <w:pPr>
              <w:pStyle w:val="12"/>
              <w:spacing w:before="22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105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车内后视镜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vMerge w:val="restart"/>
          </w:tcPr>
          <w:p>
            <w:pPr>
              <w:pStyle w:val="12"/>
              <w:spacing w:before="4"/>
              <w:rPr>
                <w:sz w:val="14"/>
              </w:rPr>
            </w:pPr>
          </w:p>
          <w:p>
            <w:pPr>
              <w:pStyle w:val="12"/>
              <w:spacing w:before="0"/>
              <w:ind w:left="197"/>
              <w:rPr>
                <w:sz w:val="21"/>
              </w:rPr>
            </w:pPr>
            <w:r>
              <w:rPr>
                <w:sz w:val="21"/>
              </w:rPr>
              <w:t xml:space="preserve">117 </w:t>
            </w:r>
          </w:p>
        </w:tc>
        <w:tc>
          <w:tcPr>
            <w:tcW w:w="2268" w:type="dxa"/>
            <w:vMerge w:val="restart"/>
          </w:tcPr>
          <w:p>
            <w:pPr>
              <w:pStyle w:val="12"/>
              <w:spacing w:before="4"/>
              <w:rPr>
                <w:sz w:val="14"/>
              </w:rPr>
            </w:pPr>
          </w:p>
          <w:p>
            <w:pPr>
              <w:pStyle w:val="12"/>
              <w:spacing w:before="0"/>
              <w:ind w:left="105"/>
              <w:rPr>
                <w:sz w:val="21"/>
              </w:rPr>
            </w:pPr>
            <w:r>
              <w:rPr>
                <w:sz w:val="21"/>
              </w:rPr>
              <w:t xml:space="preserve">玻璃加热功能 </w:t>
            </w:r>
          </w:p>
        </w:tc>
        <w:tc>
          <w:tcPr>
            <w:tcW w:w="410" w:type="dxa"/>
            <w:vMerge w:val="restart"/>
          </w:tcPr>
          <w:p>
            <w:pPr>
              <w:pStyle w:val="12"/>
              <w:spacing w:before="4"/>
              <w:rPr>
                <w:sz w:val="14"/>
              </w:rPr>
            </w:pPr>
          </w:p>
          <w:p>
            <w:pPr>
              <w:pStyle w:val="12"/>
              <w:spacing w:before="0"/>
              <w:ind w:left="10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1" w:type="dxa"/>
          </w:tcPr>
          <w:p>
            <w:pPr>
              <w:pStyle w:val="12"/>
              <w:spacing w:before="22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106 </w:t>
            </w:r>
          </w:p>
        </w:tc>
        <w:tc>
          <w:tcPr>
            <w:tcW w:w="255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座椅调节与加热 </w:t>
            </w:r>
          </w:p>
        </w:tc>
        <w:tc>
          <w:tcPr>
            <w:tcW w:w="384" w:type="dxa"/>
          </w:tcPr>
          <w:p>
            <w:pPr>
              <w:pStyle w:val="12"/>
              <w:spacing w:before="22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4"/>
        </w:rPr>
      </w:pPr>
    </w:p>
    <w:p>
      <w:pPr>
        <w:spacing w:before="62"/>
        <w:ind w:left="700"/>
        <w:rPr>
          <w:rFonts w:ascii="楷体" w:eastAsia="楷体"/>
          <w:b/>
          <w:sz w:val="28"/>
        </w:rPr>
      </w:pPr>
      <w:r>
        <w:rPr>
          <w:rFonts w:hint="eastAsia" w:ascii="楷体" w:eastAsia="楷体"/>
          <w:b/>
          <w:sz w:val="28"/>
        </w:rPr>
        <w:t>九、竞赛安排</w:t>
      </w:r>
    </w:p>
    <w:p>
      <w:pPr>
        <w:pStyle w:val="5"/>
        <w:spacing w:before="214"/>
        <w:ind w:left="1228"/>
      </w:pPr>
      <w:r>
        <w:t>本次竞赛分第一阶段初赛和第二阶段决赛两个阶段进行。</w:t>
      </w:r>
    </w:p>
    <w:p>
      <w:pPr>
        <w:pStyle w:val="5"/>
        <w:spacing w:before="160" w:line="364" w:lineRule="auto"/>
        <w:ind w:left="700" w:right="1796" w:firstLine="479"/>
      </w:pPr>
      <w:r>
        <w:rPr>
          <w:rFonts w:ascii="Times New Roman" w:eastAsia="Times New Roman"/>
        </w:rPr>
        <w:t>1</w:t>
      </w:r>
      <w:r>
        <w:rPr>
          <w:spacing w:val="-13"/>
        </w:rPr>
        <w:t>、第一阶段为理论知识竞赛，采用</w:t>
      </w:r>
      <w:r>
        <w:rPr>
          <w:rFonts w:hint="eastAsia"/>
          <w:spacing w:val="-13"/>
          <w:lang w:val="en-US" w:eastAsia="zh-CN"/>
        </w:rPr>
        <w:t>线上</w:t>
      </w:r>
      <w:r>
        <w:rPr>
          <w:spacing w:val="-13"/>
        </w:rPr>
        <w:t xml:space="preserve">闭卷考试，成绩前 </w:t>
      </w:r>
      <w:r>
        <w:rPr>
          <w:rFonts w:ascii="Times New Roman" w:eastAsia="Times New Roman"/>
        </w:rPr>
        <w:t xml:space="preserve">20 </w:t>
      </w:r>
      <w:r>
        <w:rPr>
          <w:spacing w:val="-2"/>
        </w:rPr>
        <w:t>名参赛选手进入第</w:t>
      </w:r>
      <w:r>
        <w:t>二阶段决赛；</w:t>
      </w:r>
    </w:p>
    <w:p>
      <w:pPr>
        <w:pStyle w:val="5"/>
        <w:spacing w:before="2" w:line="364" w:lineRule="auto"/>
        <w:ind w:left="700" w:right="1799" w:firstLine="479"/>
      </w:pPr>
      <w:r>
        <w:rPr>
          <w:rFonts w:ascii="Times New Roman" w:eastAsia="Times New Roman"/>
        </w:rPr>
        <w:t>2</w:t>
      </w:r>
      <w:r>
        <w:rPr>
          <w:spacing w:val="-4"/>
        </w:rPr>
        <w:t>、第二阶段为技能操作竞赛，选手抽签决定比赛顺序，20</w:t>
      </w:r>
      <w:r>
        <w:rPr>
          <w:spacing w:val="-10"/>
        </w:rPr>
        <w:t xml:space="preserve"> 分钟内独立完成</w:t>
      </w:r>
      <w:r>
        <w:t>并上交表格。选手总成绩</w:t>
      </w:r>
      <w:r>
        <w:rPr>
          <w:rFonts w:ascii="Times New Roman" w:eastAsia="Times New Roman"/>
        </w:rPr>
        <w:t>=40%*</w:t>
      </w:r>
      <w:r>
        <w:t>理论成绩</w:t>
      </w:r>
      <w:r>
        <w:rPr>
          <w:rFonts w:ascii="Times New Roman" w:eastAsia="Times New Roman"/>
        </w:rPr>
        <w:t>+60%*</w:t>
      </w:r>
      <w:r>
        <w:t xml:space="preserve">操作成绩。 </w:t>
      </w: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spacing w:val="-4"/>
        </w:rPr>
        <w:t>3、技术标准：见表</w:t>
      </w:r>
      <w:r>
        <w:rPr>
          <w:rFonts w:hint="eastAsia"/>
          <w:spacing w:val="-4"/>
        </w:rPr>
        <w:t>1</w:t>
      </w:r>
      <w:r>
        <w:rPr>
          <w:spacing w:val="-4"/>
        </w:rPr>
        <w:t>，选手用表见表</w:t>
      </w:r>
      <w:r>
        <w:rPr>
          <w:rFonts w:hint="eastAsia"/>
          <w:spacing w:val="-4"/>
        </w:rPr>
        <w:t>2</w:t>
      </w:r>
      <w:r>
        <w:rPr>
          <w:spacing w:val="-4"/>
        </w:rPr>
        <w:t xml:space="preserve">所示。 </w:t>
      </w: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rFonts w:hint="eastAsia"/>
          <w:spacing w:val="-4"/>
        </w:rPr>
        <w:t>六、竞赛安排</w:t>
      </w: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rFonts w:hint="eastAsia"/>
          <w:spacing w:val="-4"/>
        </w:rPr>
        <w:t>1、竞赛时间：</w:t>
      </w:r>
    </w:p>
    <w:p>
      <w:pPr>
        <w:pStyle w:val="5"/>
        <w:spacing w:before="2" w:line="364" w:lineRule="auto"/>
        <w:ind w:left="700" w:right="1799" w:firstLine="479"/>
        <w:rPr>
          <w:rFonts w:hint="eastAsia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预赛：11</w:t>
      </w:r>
      <w:r>
        <w:rPr>
          <w:rFonts w:hint="eastAsia"/>
          <w:spacing w:val="-4"/>
        </w:rPr>
        <w:t>月</w:t>
      </w:r>
      <w:r>
        <w:rPr>
          <w:rFonts w:hint="eastAsia"/>
          <w:spacing w:val="-4"/>
          <w:lang w:val="en-US" w:eastAsia="zh-CN"/>
        </w:rPr>
        <w:t>21</w:t>
      </w:r>
      <w:r>
        <w:rPr>
          <w:rFonts w:hint="eastAsia"/>
          <w:spacing w:val="-4"/>
        </w:rPr>
        <w:t xml:space="preserve">日（周二）  </w:t>
      </w:r>
      <w:r>
        <w:rPr>
          <w:rFonts w:hint="eastAsia"/>
          <w:spacing w:val="-4"/>
          <w:lang w:val="en-US" w:eastAsia="zh-CN"/>
        </w:rPr>
        <w:t>17：00</w:t>
      </w:r>
      <w:r>
        <w:rPr>
          <w:rFonts w:hint="eastAsia"/>
          <w:spacing w:val="-4"/>
        </w:rPr>
        <w:t>――1</w:t>
      </w:r>
      <w:r>
        <w:rPr>
          <w:rFonts w:hint="eastAsia"/>
          <w:spacing w:val="-4"/>
          <w:lang w:val="en-US" w:eastAsia="zh-CN"/>
        </w:rPr>
        <w:t>8</w:t>
      </w:r>
      <w:r>
        <w:rPr>
          <w:rFonts w:hint="eastAsia"/>
          <w:spacing w:val="-4"/>
        </w:rPr>
        <w:t>：</w:t>
      </w:r>
      <w:r>
        <w:rPr>
          <w:rFonts w:hint="eastAsia"/>
          <w:spacing w:val="-4"/>
          <w:lang w:val="en-US" w:eastAsia="zh-CN"/>
        </w:rPr>
        <w:t>00</w:t>
      </w:r>
    </w:p>
    <w:p>
      <w:pPr>
        <w:pStyle w:val="5"/>
        <w:spacing w:before="2" w:line="364" w:lineRule="auto"/>
        <w:ind w:left="700" w:right="1799" w:firstLine="479"/>
        <w:rPr>
          <w:rFonts w:hint="default" w:eastAsia="宋体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决赛：11月28日（周二）  13：30</w:t>
      </w:r>
      <w:r>
        <w:rPr>
          <w:rFonts w:hint="eastAsia"/>
          <w:spacing w:val="-4"/>
        </w:rPr>
        <w:t>――</w:t>
      </w:r>
      <w:r>
        <w:rPr>
          <w:rFonts w:hint="eastAsia"/>
          <w:spacing w:val="-4"/>
          <w:lang w:val="en-US" w:eastAsia="zh-CN"/>
        </w:rPr>
        <w:t>16：30</w:t>
      </w: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rFonts w:hint="eastAsia"/>
          <w:spacing w:val="-4"/>
        </w:rPr>
        <w:t>2、竞赛场地：</w:t>
      </w:r>
    </w:p>
    <w:p>
      <w:pPr>
        <w:pStyle w:val="5"/>
        <w:spacing w:before="2" w:line="364" w:lineRule="auto"/>
        <w:ind w:left="700" w:right="1799" w:firstLine="479"/>
        <w:rPr>
          <w:rFonts w:hint="eastAsia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预赛</w:t>
      </w:r>
      <w:r>
        <w:rPr>
          <w:rFonts w:hint="eastAsia"/>
          <w:spacing w:val="-4"/>
        </w:rPr>
        <w:t>地点：</w:t>
      </w:r>
      <w:r>
        <w:rPr>
          <w:rFonts w:hint="eastAsia"/>
          <w:spacing w:val="-4"/>
          <w:lang w:val="en-US" w:eastAsia="zh-CN"/>
        </w:rPr>
        <w:t>5208教室</w:t>
      </w:r>
    </w:p>
    <w:p>
      <w:pPr>
        <w:pStyle w:val="5"/>
        <w:spacing w:before="2" w:line="364" w:lineRule="auto"/>
        <w:ind w:left="700" w:right="1799" w:firstLine="479"/>
        <w:rPr>
          <w:rFonts w:hint="default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决赛地点：实训楼一楼</w:t>
      </w:r>
      <w:r>
        <w:rPr>
          <w:rFonts w:hint="eastAsia"/>
          <w:spacing w:val="-4"/>
        </w:rPr>
        <w:t>汽车实训基地</w:t>
      </w:r>
    </w:p>
    <w:p>
      <w:pPr>
        <w:pStyle w:val="5"/>
        <w:spacing w:before="2" w:line="364" w:lineRule="auto"/>
        <w:ind w:right="1799" w:firstLine="1160" w:firstLineChars="500"/>
        <w:rPr>
          <w:spacing w:val="-4"/>
        </w:rPr>
      </w:pPr>
      <w:r>
        <w:rPr>
          <w:rFonts w:hint="eastAsia"/>
          <w:spacing w:val="-4"/>
        </w:rPr>
        <w:t>3、注意事项：</w:t>
      </w: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rFonts w:hint="eastAsia"/>
          <w:spacing w:val="-4"/>
        </w:rPr>
        <w:t>1）参赛选手携带学生证或身份证，严禁请他人代替参赛，一经发现，取消比赛资格，成绩作废。</w:t>
      </w: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rFonts w:hint="eastAsia"/>
          <w:spacing w:val="-4"/>
        </w:rPr>
        <w:t>2）参赛选手在预定等候区等待，根据抽签顺序及抽签车位，由现场工作人员引导入场，按指定车位参与比赛，迟到者，取消比赛资格。</w:t>
      </w: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rFonts w:hint="eastAsia"/>
          <w:spacing w:val="-4"/>
        </w:rPr>
        <w:t>3）比赛过程中由于误操作导致重大安全事故，取消比赛资格。</w:t>
      </w: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rFonts w:hint="eastAsia"/>
          <w:spacing w:val="-4"/>
        </w:rPr>
        <w:t>4）其他不可抗拒因素由赛场裁判员做出判定。</w:t>
      </w:r>
    </w:p>
    <w:p>
      <w:pPr>
        <w:pStyle w:val="5"/>
        <w:spacing w:before="2" w:line="364" w:lineRule="auto"/>
        <w:ind w:left="700" w:right="1799" w:firstLine="479"/>
        <w:rPr>
          <w:rFonts w:hint="eastAsia"/>
          <w:spacing w:val="-4"/>
        </w:rPr>
      </w:pPr>
      <w:r>
        <w:rPr>
          <w:rFonts w:hint="eastAsia"/>
          <w:spacing w:val="-4"/>
        </w:rPr>
        <w:t>5）参赛选手应严格遵守竞赛规则，文明比赛，服从裁判人员的安排。若在比赛中途停止比赛，由工作人员引导经指定路线离开比赛现场。</w:t>
      </w:r>
    </w:p>
    <w:p>
      <w:pPr>
        <w:pStyle w:val="5"/>
        <w:spacing w:before="2" w:line="364" w:lineRule="auto"/>
        <w:ind w:left="700" w:right="1799" w:firstLine="479"/>
        <w:rPr>
          <w:rFonts w:hint="eastAsia"/>
          <w:spacing w:val="-4"/>
        </w:rPr>
      </w:pPr>
    </w:p>
    <w:p>
      <w:pPr>
        <w:pStyle w:val="5"/>
        <w:spacing w:before="2" w:line="364" w:lineRule="auto"/>
        <w:ind w:left="700" w:right="1799" w:firstLine="479"/>
        <w:rPr>
          <w:rFonts w:hint="eastAsia"/>
          <w:spacing w:val="-4"/>
        </w:rPr>
      </w:pPr>
    </w:p>
    <w:p>
      <w:pPr>
        <w:pStyle w:val="5"/>
        <w:spacing w:before="2" w:line="364" w:lineRule="auto"/>
        <w:ind w:left="700" w:right="1799" w:firstLine="479"/>
        <w:rPr>
          <w:rFonts w:hint="eastAsia"/>
          <w:spacing w:val="-4"/>
        </w:rPr>
      </w:pPr>
    </w:p>
    <w:p>
      <w:pPr>
        <w:pStyle w:val="5"/>
        <w:spacing w:before="2" w:line="364" w:lineRule="auto"/>
        <w:ind w:left="700" w:right="1799" w:firstLine="479"/>
        <w:rPr>
          <w:rFonts w:hint="eastAsia"/>
          <w:spacing w:val="-4"/>
        </w:rPr>
      </w:pPr>
    </w:p>
    <w:p>
      <w:pPr>
        <w:pStyle w:val="5"/>
        <w:spacing w:before="2" w:line="364" w:lineRule="auto"/>
        <w:ind w:left="700" w:right="1799" w:firstLine="479"/>
        <w:rPr>
          <w:rFonts w:hint="eastAsia"/>
          <w:spacing w:val="-4"/>
        </w:rPr>
      </w:pP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rFonts w:hint="eastAsia"/>
          <w:spacing w:val="-4"/>
        </w:rPr>
        <w:t>6）比赛时间结束，所有选手必须停止工作，提交比赛作业单，在工作人员引导下退出比赛地点，不得逗留。</w:t>
      </w:r>
    </w:p>
    <w:p>
      <w:pPr>
        <w:pStyle w:val="5"/>
        <w:spacing w:before="2" w:line="364" w:lineRule="auto"/>
        <w:ind w:left="700" w:right="1799" w:firstLine="479"/>
        <w:rPr>
          <w:spacing w:val="-4"/>
        </w:rPr>
      </w:pPr>
      <w:r>
        <w:rPr>
          <w:rFonts w:hint="eastAsia"/>
          <w:spacing w:val="-4"/>
        </w:rPr>
        <w:t>7）不服从赛场裁判员指挥，扰乱赛场秩序，干扰其他参赛选手比赛，警告后拒绝服从的参赛选手，取消其相关参赛选手的参赛资格和比赛成绩。</w:t>
      </w:r>
    </w:p>
    <w:p>
      <w:pPr>
        <w:pStyle w:val="5"/>
      </w:pPr>
    </w:p>
    <w:p>
      <w:pPr>
        <w:pStyle w:val="3"/>
        <w:spacing w:before="214"/>
        <w:rPr>
          <w:rFonts w:ascii="宋体" w:eastAsia="宋体"/>
        </w:rPr>
      </w:pPr>
      <w:r>
        <w:t>十、奖项设置</w:t>
      </w:r>
      <w:r>
        <w:rPr>
          <w:rFonts w:hint="eastAsia" w:ascii="宋体" w:eastAsia="宋体"/>
          <w:w w:val="99"/>
        </w:rPr>
        <w:t xml:space="preserve"> </w:t>
      </w:r>
    </w:p>
    <w:p>
      <w:pPr>
        <w:spacing w:before="214" w:line="364" w:lineRule="auto"/>
        <w:ind w:left="700" w:right="1793" w:firstLine="479"/>
        <w:jc w:val="both"/>
        <w:rPr>
          <w:b/>
          <w:sz w:val="24"/>
        </w:rPr>
      </w:pPr>
      <w:r>
        <w:rPr>
          <w:spacing w:val="-8"/>
          <w:sz w:val="24"/>
        </w:rPr>
        <w:t>本次比赛设一等奖、二等奖、三等奖、鼓励奖等四个奖项。每个等级的获奖</w:t>
      </w:r>
      <w:r>
        <w:rPr>
          <w:spacing w:val="-12"/>
          <w:sz w:val="24"/>
        </w:rPr>
        <w:t>人数和奖励内容见下表，并由分院统一颁发证书并进行颁奖，</w:t>
      </w:r>
      <w:r>
        <w:rPr>
          <w:b/>
          <w:sz w:val="24"/>
        </w:rPr>
        <w:t>奖金</w:t>
      </w:r>
      <w:r>
        <w:rPr>
          <w:rFonts w:hint="eastAsia"/>
          <w:b/>
          <w:sz w:val="24"/>
          <w:lang w:val="en-US" w:eastAsia="zh-CN"/>
        </w:rPr>
        <w:t>另定</w:t>
      </w:r>
      <w:r>
        <w:rPr>
          <w:spacing w:val="-13"/>
          <w:sz w:val="24"/>
        </w:rPr>
        <w:t>。奖项设</w:t>
      </w:r>
      <w:r>
        <w:rPr>
          <w:spacing w:val="-5"/>
          <w:sz w:val="24"/>
        </w:rPr>
        <w:t xml:space="preserve">置按参赛人数计发奖项：一等奖 </w:t>
      </w:r>
      <w:r>
        <w:rPr>
          <w:rFonts w:ascii="Times New Roman" w:eastAsia="Times New Roman"/>
          <w:sz w:val="24"/>
        </w:rPr>
        <w:t>5%</w:t>
      </w:r>
      <w:r>
        <w:rPr>
          <w:spacing w:val="-15"/>
          <w:sz w:val="24"/>
        </w:rPr>
        <w:t xml:space="preserve">、二等奖 </w:t>
      </w:r>
      <w:r>
        <w:rPr>
          <w:rFonts w:ascii="Times New Roman" w:eastAsia="Times New Roman"/>
          <w:sz w:val="24"/>
        </w:rPr>
        <w:t>10%</w:t>
      </w:r>
      <w:r>
        <w:rPr>
          <w:spacing w:val="-15"/>
          <w:sz w:val="24"/>
        </w:rPr>
        <w:t xml:space="preserve">、三等奖 </w:t>
      </w:r>
      <w:r>
        <w:rPr>
          <w:rFonts w:ascii="Times New Roman" w:eastAsia="Times New Roman"/>
          <w:sz w:val="24"/>
        </w:rPr>
        <w:t>15%</w:t>
      </w:r>
      <w:r>
        <w:rPr>
          <w:rFonts w:hint="eastAsia" w:ascii="Times New Roman"/>
          <w:sz w:val="24"/>
          <w:lang w:eastAsia="zh-CN"/>
        </w:rPr>
        <w:t>、</w:t>
      </w:r>
      <w:r>
        <w:rPr>
          <w:rFonts w:hint="eastAsia" w:ascii="Times New Roman"/>
          <w:sz w:val="24"/>
          <w:lang w:val="en-US" w:eastAsia="zh-CN"/>
        </w:rPr>
        <w:t>鼓励奖20%</w:t>
      </w:r>
      <w:r>
        <w:rPr>
          <w:spacing w:val="-4"/>
          <w:sz w:val="24"/>
        </w:rPr>
        <w:t>。另外，</w:t>
      </w:r>
      <w:r>
        <w:rPr>
          <w:b/>
          <w:sz w:val="24"/>
        </w:rPr>
        <w:t>按照自愿原则，获奖选手将会进入二手车全产业链双创团队顶岗锻炼。</w:t>
      </w:r>
    </w:p>
    <w:p>
      <w:pPr>
        <w:spacing w:before="214" w:line="364" w:lineRule="auto"/>
        <w:ind w:left="700" w:right="1793" w:firstLine="479"/>
        <w:jc w:val="center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表1. 参赛选手奖项设置</w:t>
      </w:r>
    </w:p>
    <w:tbl>
      <w:tblPr>
        <w:tblStyle w:val="8"/>
        <w:tblpPr w:leftFromText="180" w:rightFromText="180" w:vertAnchor="text" w:horzAnchor="page" w:tblpX="4336" w:tblpY="2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048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奖项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鼓励奖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20%</w:t>
            </w:r>
          </w:p>
        </w:tc>
      </w:tr>
    </w:tbl>
    <w:p>
      <w:pPr>
        <w:rPr>
          <w:rFonts w:ascii="楷体" w:eastAsia="楷体"/>
          <w:sz w:val="24"/>
        </w:rPr>
        <w:sectPr>
          <w:pgSz w:w="11910" w:h="16840"/>
          <w:pgMar w:top="1420" w:right="0" w:bottom="280" w:left="1100" w:header="720" w:footer="720" w:gutter="0"/>
          <w:cols w:space="720" w:num="1"/>
        </w:sectPr>
      </w:pPr>
    </w:p>
    <w:p>
      <w:pPr>
        <w:pStyle w:val="3"/>
        <w:ind w:left="0" w:leftChars="0" w:firstLine="0" w:firstLineChars="0"/>
      </w:pPr>
      <w:r>
        <w:t>十一、报名时间及要求</w:t>
      </w:r>
    </w:p>
    <w:p>
      <w:pPr>
        <w:pStyle w:val="5"/>
        <w:tabs>
          <w:tab w:val="left" w:pos="5220"/>
        </w:tabs>
        <w:spacing w:before="214"/>
        <w:ind w:left="1180"/>
        <w:rPr>
          <w:rFonts w:ascii="Times New Roman" w:eastAsia="Times New Roman"/>
        </w:rPr>
      </w:pPr>
      <w:r>
        <w:rPr>
          <w:rFonts w:ascii="Times New Roman" w:eastAsia="Times New Roman"/>
        </w:rPr>
        <w:t>1</w:t>
      </w:r>
      <w:r>
        <w:t>、报名时间：</w:t>
      </w:r>
      <w:r>
        <w:rPr>
          <w:rFonts w:ascii="Times New Roman" w:eastAsia="Times New Roman"/>
        </w:rPr>
        <w:t>1</w:t>
      </w:r>
      <w:r>
        <w:rPr>
          <w:rFonts w:hint="eastAsia" w:ascii="Times New Roman" w:eastAsiaTheme="minorEastAsia"/>
          <w:lang w:val="en-US" w:eastAsia="zh-CN"/>
        </w:rPr>
        <w:t>1</w:t>
      </w:r>
      <w:r>
        <w:t>月</w:t>
      </w:r>
      <w:r>
        <w:rPr>
          <w:spacing w:val="-60"/>
        </w:rPr>
        <w:t xml:space="preserve"> </w:t>
      </w:r>
      <w:r>
        <w:rPr>
          <w:rFonts w:hint="eastAsia" w:ascii="Times New Roman"/>
          <w:lang w:val="en-US" w:eastAsia="zh-CN"/>
        </w:rPr>
        <w:t>1</w:t>
      </w:r>
      <w:r>
        <w:rPr>
          <w:rFonts w:ascii="Times New Roman" w:eastAsia="Times New Roman"/>
        </w:rPr>
        <w:t xml:space="preserve"> </w:t>
      </w:r>
      <w:r>
        <w:t>日</w:t>
      </w:r>
      <w:r>
        <w:rPr>
          <w:rFonts w:ascii="Times New Roman" w:eastAsia="Times New Roman"/>
        </w:rPr>
        <w:t xml:space="preserve">-11 </w:t>
      </w:r>
      <w:r>
        <w:t>月</w:t>
      </w:r>
      <w:r>
        <w:rPr>
          <w:rFonts w:hint="eastAsia" w:ascii="Times New Roman"/>
          <w:lang w:val="en-US" w:eastAsia="zh-CN"/>
        </w:rPr>
        <w:t>18</w:t>
      </w:r>
      <w:r>
        <w:t>日</w:t>
      </w:r>
      <w:r>
        <w:rPr>
          <w:rFonts w:hint="eastAsia"/>
          <w:lang w:val="en-US" w:eastAsia="zh-CN"/>
        </w:rPr>
        <w:t xml:space="preserve">  </w:t>
      </w:r>
      <w:r>
        <w:rPr>
          <w:rFonts w:ascii="Times New Roman" w:eastAsia="Times New Roman"/>
        </w:rPr>
        <w:t>9:00-16:20</w:t>
      </w:r>
    </w:p>
    <w:p>
      <w:pPr>
        <w:pStyle w:val="5"/>
        <w:spacing w:before="161"/>
        <w:ind w:left="1180"/>
      </w:pPr>
      <w:r>
        <w:rPr>
          <w:rFonts w:ascii="Times New Roman" w:eastAsia="Times New Roman"/>
        </w:rPr>
        <w:t xml:space="preserve">2 </w:t>
      </w:r>
      <w:r>
        <w:t>、报名方式： 以班级为单位</w:t>
      </w:r>
      <w:r>
        <w:rPr>
          <w:rFonts w:hint="eastAsia"/>
          <w:lang w:val="en-US" w:eastAsia="zh-CN"/>
        </w:rPr>
        <w:t>,</w:t>
      </w:r>
      <w:r>
        <w:t>将报名汇总表的电子稿发到指定邮箱</w:t>
      </w:r>
    </w:p>
    <w:p>
      <w:pPr>
        <w:pStyle w:val="5"/>
        <w:spacing w:before="161"/>
        <w:ind w:left="1180"/>
      </w:pPr>
      <w:r>
        <w:t>（</w:t>
      </w:r>
      <w:r>
        <w:fldChar w:fldCharType="begin"/>
      </w:r>
      <w:r>
        <w:instrText xml:space="preserve"> HYPERLINK "mailto:574266131@qq.com" \h </w:instrText>
      </w:r>
      <w:r>
        <w:fldChar w:fldCharType="separate"/>
      </w:r>
      <w:r>
        <w:rPr>
          <w:rFonts w:ascii="Times New Roman" w:eastAsia="Times New Roman"/>
        </w:rPr>
        <w:t>574266131@qq.com</w:t>
      </w:r>
      <w:r>
        <w:rPr>
          <w:rFonts w:ascii="Times New Roman" w:eastAsia="Times New Roman"/>
        </w:rPr>
        <w:fldChar w:fldCharType="end"/>
      </w:r>
      <w:r>
        <w:t>）</w:t>
      </w:r>
    </w:p>
    <w:p>
      <w:pPr>
        <w:pStyle w:val="5"/>
        <w:spacing w:before="161"/>
        <w:ind w:left="1180"/>
        <w:rPr>
          <w:rFonts w:ascii="Times New Roman" w:eastAsia="Times New Roman"/>
        </w:rPr>
      </w:pPr>
      <w:r>
        <w:rPr>
          <w:rFonts w:ascii="Times New Roman" w:eastAsia="Times New Roman"/>
        </w:rPr>
        <w:t>3</w:t>
      </w:r>
      <w:r>
        <w:t>、联系人：徐建军老师：</w:t>
      </w:r>
      <w:r>
        <w:rPr>
          <w:rFonts w:ascii="Times New Roman" w:eastAsia="Times New Roman"/>
        </w:rPr>
        <w:t>13216819889</w:t>
      </w:r>
    </w:p>
    <w:p>
      <w:pPr>
        <w:pStyle w:val="4"/>
        <w:spacing w:before="160"/>
        <w:ind w:left="3000" w:firstLine="0"/>
        <w:rPr>
          <w:rFonts w:ascii="宋体" w:eastAsia="宋体"/>
          <w:sz w:val="32"/>
        </w:rPr>
      </w:pPr>
      <w:r>
        <w:rPr>
          <w:rFonts w:hint="eastAsia" w:ascii="宋体" w:eastAsia="宋体"/>
        </w:rPr>
        <w:t>202</w:t>
      </w:r>
      <w:r>
        <w:rPr>
          <w:rFonts w:hint="eastAsia" w:ascii="宋体" w:eastAsia="宋体"/>
          <w:lang w:val="en-US" w:eastAsia="zh-CN"/>
        </w:rPr>
        <w:t>3</w:t>
      </w:r>
      <w:r>
        <w:rPr>
          <w:rFonts w:hint="eastAsia" w:ascii="宋体" w:eastAsia="宋体"/>
        </w:rPr>
        <w:t>二手车鉴定评估技能比赛报名表</w:t>
      </w:r>
      <w:r>
        <w:rPr>
          <w:rFonts w:hint="eastAsia" w:ascii="宋体" w:eastAsia="宋体"/>
          <w:w w:val="98"/>
          <w:sz w:val="32"/>
        </w:rPr>
        <w:t xml:space="preserve"> </w:t>
      </w:r>
    </w:p>
    <w:p>
      <w:pPr>
        <w:pStyle w:val="5"/>
        <w:spacing w:before="2"/>
        <w:rPr>
          <w:b/>
          <w:sz w:val="6"/>
        </w:rPr>
      </w:pPr>
    </w:p>
    <w:tbl>
      <w:tblPr>
        <w:tblStyle w:val="10"/>
        <w:tblW w:w="0" w:type="auto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709"/>
        <w:gridCol w:w="1709"/>
        <w:gridCol w:w="1706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614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615"/>
              <w:rPr>
                <w:sz w:val="24"/>
              </w:rPr>
            </w:pPr>
            <w:r>
              <w:rPr>
                <w:sz w:val="24"/>
              </w:rPr>
              <w:t xml:space="preserve">班级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614"/>
              <w:rPr>
                <w:sz w:val="24"/>
              </w:rPr>
            </w:pPr>
            <w:r>
              <w:rPr>
                <w:sz w:val="24"/>
              </w:rPr>
              <w:t xml:space="preserve">学号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615"/>
              <w:rPr>
                <w:sz w:val="24"/>
              </w:rPr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616"/>
              <w:rPr>
                <w:sz w:val="24"/>
              </w:rPr>
            </w:pPr>
            <w:r>
              <w:rPr>
                <w:sz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6" w:type="dxa"/>
          </w:tcPr>
          <w:p>
            <w:pPr>
              <w:pStyle w:val="12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dxa"/>
          </w:tcPr>
          <w:p>
            <w:pPr>
              <w:pStyle w:val="12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6" w:type="dxa"/>
          </w:tcPr>
          <w:p>
            <w:pPr>
              <w:pStyle w:val="12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6" w:type="dxa"/>
          </w:tcPr>
          <w:p>
            <w:pPr>
              <w:pStyle w:val="12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dxa"/>
          </w:tcPr>
          <w:p>
            <w:pPr>
              <w:pStyle w:val="12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</w:tbl>
    <w:p>
      <w:pPr>
        <w:rPr>
          <w:sz w:val="24"/>
        </w:rPr>
        <w:sectPr>
          <w:pgSz w:w="11910" w:h="16840"/>
          <w:pgMar w:top="1420" w:right="0" w:bottom="280" w:left="1100" w:header="720" w:footer="720" w:gutter="0"/>
          <w:cols w:space="720" w:num="1"/>
        </w:sectPr>
      </w:pPr>
    </w:p>
    <w:tbl>
      <w:tblPr>
        <w:tblStyle w:val="10"/>
        <w:tblW w:w="0" w:type="auto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709"/>
        <w:gridCol w:w="1709"/>
        <w:gridCol w:w="1706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dxa"/>
            <w:tcBorders>
              <w:top w:val="nil"/>
            </w:tcBorders>
          </w:tcPr>
          <w:p>
            <w:pPr>
              <w:pStyle w:val="12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12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12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  <w:tcBorders>
              <w:top w:val="nil"/>
            </w:tcBorders>
          </w:tcPr>
          <w:p>
            <w:pPr>
              <w:pStyle w:val="12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12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6" w:type="dxa"/>
          </w:tcPr>
          <w:p>
            <w:pPr>
              <w:pStyle w:val="12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6" w:type="dxa"/>
          </w:tcPr>
          <w:p>
            <w:pPr>
              <w:pStyle w:val="12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6" w:type="dxa"/>
          </w:tcPr>
          <w:p>
            <w:pPr>
              <w:pStyle w:val="12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6" w:type="dxa"/>
          </w:tcPr>
          <w:p>
            <w:pPr>
              <w:pStyle w:val="12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6" w:type="dxa"/>
          </w:tcPr>
          <w:p>
            <w:pPr>
              <w:pStyle w:val="12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6" w:type="dxa"/>
          </w:tcPr>
          <w:p>
            <w:pPr>
              <w:pStyle w:val="12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9" w:type="dxa"/>
          </w:tcPr>
          <w:p>
            <w:pPr>
              <w:pStyle w:val="12"/>
              <w:spacing w:before="5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</w:tbl>
    <w:p/>
    <w:sectPr>
      <w:pgSz w:w="11910" w:h="16840"/>
      <w:pgMar w:top="1420" w:right="0" w:bottom="2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64210097"/>
    <w:multiLevelType w:val="multilevel"/>
    <w:tmpl w:val="64210097"/>
    <w:lvl w:ilvl="0" w:tentative="0">
      <w:start w:val="1"/>
      <w:numFmt w:val="decimal"/>
      <w:lvlText w:val="%1."/>
      <w:lvlJc w:val="left"/>
      <w:pPr>
        <w:ind w:left="1063" w:hanging="364"/>
        <w:jc w:val="left"/>
      </w:pPr>
      <w:rPr>
        <w:rFonts w:hint="default"/>
        <w:b/>
        <w:bCs/>
        <w:spacing w:val="0"/>
        <w:w w:val="99"/>
        <w:lang w:val="zh-CN" w:eastAsia="zh-CN" w:bidi="zh-CN"/>
      </w:rPr>
    </w:lvl>
    <w:lvl w:ilvl="1" w:tentative="0">
      <w:start w:val="1"/>
      <w:numFmt w:val="decimal"/>
      <w:lvlText w:val="%2）"/>
      <w:lvlJc w:val="left"/>
      <w:pPr>
        <w:ind w:left="700" w:hanging="361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42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5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1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74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57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40" w:hanging="361"/>
      </w:pPr>
      <w:rPr>
        <w:rFonts w:hint="default"/>
        <w:lang w:val="zh-CN" w:eastAsia="zh-CN" w:bidi="zh-C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B1154E"/>
    <w:rsid w:val="00003301"/>
    <w:rsid w:val="000E0A16"/>
    <w:rsid w:val="000F1F43"/>
    <w:rsid w:val="00101D2E"/>
    <w:rsid w:val="00103897"/>
    <w:rsid w:val="001A7987"/>
    <w:rsid w:val="001A7F84"/>
    <w:rsid w:val="002D0098"/>
    <w:rsid w:val="00503E29"/>
    <w:rsid w:val="00535AAD"/>
    <w:rsid w:val="00634A24"/>
    <w:rsid w:val="0066243C"/>
    <w:rsid w:val="00790444"/>
    <w:rsid w:val="007F66DC"/>
    <w:rsid w:val="00AA71B7"/>
    <w:rsid w:val="00B1154E"/>
    <w:rsid w:val="00BF3F65"/>
    <w:rsid w:val="00D5184B"/>
    <w:rsid w:val="00D75B08"/>
    <w:rsid w:val="00DB2CB8"/>
    <w:rsid w:val="00F46E2F"/>
    <w:rsid w:val="12802AFE"/>
    <w:rsid w:val="19D76D7C"/>
    <w:rsid w:val="3498562E"/>
    <w:rsid w:val="350D57E6"/>
    <w:rsid w:val="4D397978"/>
    <w:rsid w:val="553D7E00"/>
    <w:rsid w:val="61944A8F"/>
    <w:rsid w:val="727047CE"/>
    <w:rsid w:val="78BB0EB8"/>
    <w:rsid w:val="7E6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1660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spacing w:before="212"/>
      <w:ind w:left="700"/>
      <w:outlineLvl w:val="1"/>
    </w:pPr>
    <w:rPr>
      <w:rFonts w:ascii="楷体" w:hAnsi="楷体" w:eastAsia="楷体" w:cs="楷体"/>
      <w:b/>
      <w:bCs/>
      <w:sz w:val="28"/>
      <w:szCs w:val="28"/>
    </w:rPr>
  </w:style>
  <w:style w:type="paragraph" w:styleId="4">
    <w:name w:val="heading 3"/>
    <w:basedOn w:val="1"/>
    <w:qFormat/>
    <w:uiPriority w:val="1"/>
    <w:pPr>
      <w:spacing w:before="1"/>
      <w:ind w:left="1063" w:hanging="364"/>
      <w:outlineLvl w:val="2"/>
    </w:pPr>
    <w:rPr>
      <w:rFonts w:ascii="黑体" w:hAnsi="黑体" w:eastAsia="黑体" w:cs="黑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"/>
      <w:ind w:left="1063" w:hanging="364"/>
    </w:pPr>
  </w:style>
  <w:style w:type="paragraph" w:customStyle="1" w:styleId="12">
    <w:name w:val="Table Paragraph"/>
    <w:basedOn w:val="1"/>
    <w:qFormat/>
    <w:uiPriority w:val="1"/>
    <w:pPr>
      <w:spacing w:before="40"/>
    </w:pPr>
  </w:style>
  <w:style w:type="character" w:customStyle="1" w:styleId="13">
    <w:name w:val="页眉 Char"/>
    <w:basedOn w:val="9"/>
    <w:link w:val="7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9"/>
    <w:link w:val="6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1592</Words>
  <Characters>9078</Characters>
  <Lines>75</Lines>
  <Paragraphs>21</Paragraphs>
  <TotalTime>1</TotalTime>
  <ScaleCrop>false</ScaleCrop>
  <LinksUpToDate>false</LinksUpToDate>
  <CharactersWithSpaces>10649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2021-10-18T07:12:00Z</dcterms:created>
  <dc:creator>Administrator</dc:creator>
  <cp:lastModifiedBy>章鱼</cp:lastModifiedBy>
  <dcterms:modified xsi:type="dcterms:W3CDTF">2023-10-31T08:47:56Z</dcterms:modified>
  <dc:title>2014年浙江经济职业技术学院汽车轮胎拆装与检查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F3E0EA8F1B8A45548682EF46943A8AA4_12</vt:lpwstr>
  </property>
</Properties>
</file>